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A2F4F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Name]. I am a marketer with [X years] of experience in [specialty — content, demand generation, social, email, product marketing, brand], and the posting’s goals — [specific goal from the posting — e.g., growing organic pipeline, launching a new product line] — are ones I have measurably delivered 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specific, numeric marketing result — e.g., built the content program from zero to 120,000 monthly organic visits in 18 months, contributing 31% of inbound pipeline]. I also [a second result — e.g., ran paid social across Meta and LinkedIn at a 3.4x ROAS, or launched the lifecycle email program that lifted trial-to-paid conversion by 19%]. I work in [tools — HubSpot, Salesforce, Google Analytics, Semrush, Figma] and I am comfortable both in the data and in the creative.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stands out to me because [a specific reason — a campaign you admired, its positioning, its audience, a recent launch]. I have followed [something specific — its newsletter, its podcast, its product updates], and I have ideas about [one concrete opportunity you see] that I would enjoy discussing.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portfolio of campaign work are attached. I would welcome a conversation about your marketing priorities for the coming year.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7A2F4F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