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573F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CBE6D8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position at [Company Name] in [City, State]. I am a [profession] with [X years] of experience in [specialty], and I am relocating to [City / the area] in [Month Year] — [a brief, confident reason: to join my spouse who has accepted a position there / to be closer to family / by choice, after several years of planning]. My move is certain and self-funded, and I will be local and available to start by [date].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specific, measurable result relevant to the posting — e.g., managed a $3M regional portfolio and grew it 22% in two years; led a team of eight through a system implementation delivered on time]. The posting’s requirements — [two or three specific requirements] — describe work I do now, and I would bring that experience with me on day one.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chose to apply to [Company Name] specifically because [a researched reason — its reputation in the region, a project or product, its team, its role in the community you are moving to]. I am available for video interviews at any time and can travel to [City] for in-person meetings on [dates or with X days’ notice].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attached, with my new local address and start date noted at the top. I would welcome the opportunity to speak about the role.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2C6E54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