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342440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2440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C9B8DC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C9B8DC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EDE6F4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C9B8DC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D8CCE6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remote [Position Title] role at [Company Name]. I have worked [fully remote / hybrid] for [X years], and the habits distributed teams depend on — clear written communication, self-managed deadlines, proactive status updates — are already how I work.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[quantified result achieved remotely — shipped X with a distributed team, supported Y customers from a home office]. I am fluent in [Slack, Zoom, async docs — the tools in the posting] and I default to writing things down, so time zones never block progress.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The practical questions, answered: dedicated home office, reliable [internet / setup], [N hours] of overlap with [time zone], and I am comfortable being measured on output. [Company Name] appeals to me because [specific reason — remote-first culture, product, mission].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welcome a conversation — video or async, whichever fits your process.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7A5299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