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00" w:after="0"/>
        <w:jc w:val="center"/>
        <w:rPr/>
      </w:pPr>
      <w:r>
        <w:rPr>
          <w:rFonts w:eastAsia="Times New Roman" w:cs="Times New Roman"/>
          <w:b/>
          <w:color w:val="404D73"/>
          <w:spacing w:val="40"/>
          <w:sz w:val="18"/>
        </w:rPr>
        <w:t xml:space="preserve">—  </w:t>
      </w:r>
      <w:r>
        <w:rPr>
          <w:rFonts w:eastAsia="Times New Roman" w:cs="Times New Roman"/>
          <w:b/>
          <w:color w:val="404D73"/>
          <w:spacing w:val="40"/>
          <w:sz w:val="18"/>
        </w:rPr>
        <w:t>FACSIMILE TRANSMISSION  —</w:t>
      </w:r>
    </w:p>
    <w:p>
      <w:pPr>
        <w:pStyle w:val="Normal"/>
        <w:spacing w:before="80" w:after="80"/>
        <w:jc w:val="center"/>
        <w:rPr/>
      </w:pPr>
      <w:r>
        <w:rPr>
          <w:rFonts w:eastAsia="Times New Roman" w:cs="Times New Roman"/>
          <w:b/>
          <w:color w:val="1F2C5C"/>
          <w:sz w:val="88"/>
        </w:rPr>
        <w:t>FACSIMILE</w:t>
      </w:r>
    </w:p>
    <w:tbl>
      <w:tblPr>
        <w:tblW w:w="73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70"/>
      </w:tblGrid>
      <w:tr>
        <w:trPr/>
        <w:tc>
          <w:tcPr>
            <w:tcW w:w="7370" w:type="dxa"/>
            <w:tcBorders>
              <w:bottom w:val="single" w:sz="16" w:space="0" w:color="1F2C5C"/>
            </w:tcBorders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CCDB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404D73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1F2C5C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1F2C5C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7CCDB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Times New Roman" w:cs="Times New Roman"/>
          <w:b/>
          <w:color w:val="404D73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7CCDB"/>
              <w:left w:val="single" w:sz="4" w:space="0" w:color="C7CCDB"/>
              <w:bottom w:val="single" w:sz="4" w:space="0" w:color="C7CCDB"/>
              <w:right w:val="single" w:sz="4" w:space="0" w:color="C7CCDB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Times New Roman" w:cs="Times New Roman"/>
          <w:i/>
          <w:color w:val="404D73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