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6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2"/>
        <w:gridCol w:w="5832"/>
      </w:tblGrid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9715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08D3C"/>
                <w:spacing w:val="40"/>
                <w:sz w:val="17"/>
                <w:szCs w:val="17"/>
              </w:rPr>
              <w:t xml:space="preserve">Homegoing Celebration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1D2B4F"/>
                <w:sz w:val="37"/>
                <w:szCs w:val="37"/>
              </w:rPr>
              <w:t xml:space="preserve">Deacon Samuel Lee Porter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20"/>
                <w:szCs w:val="20"/>
              </w:rPr>
              <w:t xml:space="preserve">Sunrise: January 8, 1936 · Sunset: September 12,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19"/>
                <w:szCs w:val="19"/>
              </w:rPr>
              <w:t xml:space="preserve">I have fought a good fight, I have finished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19"/>
                <w:szCs w:val="19"/>
              </w:rPr>
              <w:t xml:space="preserve">my course, I have kept the faith: henceforth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19"/>
                <w:szCs w:val="19"/>
              </w:rPr>
              <w:t xml:space="preserve">there is laid up for me a crown of righteousness.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08D3C"/>
                <w:spacing w:val="24"/>
                <w:sz w:val="16"/>
                <w:szCs w:val="16"/>
              </w:rPr>
              <w:t xml:space="preserve">2 Timothy 4:7–8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9715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08D3C"/>
                <w:spacing w:val="40"/>
                <w:sz w:val="17"/>
                <w:szCs w:val="17"/>
              </w:rPr>
              <w:t xml:space="preserve">Homegoing Celebration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1D2B4F"/>
                <w:sz w:val="37"/>
                <w:szCs w:val="37"/>
              </w:rPr>
              <w:t xml:space="preserve">Deacon Samuel Lee Porter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20"/>
                <w:szCs w:val="20"/>
              </w:rPr>
              <w:t xml:space="preserve">Sunrise: January 8, 1936 · Sunset: September 12,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19"/>
                <w:szCs w:val="19"/>
              </w:rPr>
              <w:t xml:space="preserve">I have fought a good fight, I have finished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19"/>
                <w:szCs w:val="19"/>
              </w:rPr>
              <w:t xml:space="preserve">my course, I have kept the faith: henceforth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19"/>
                <w:szCs w:val="19"/>
              </w:rPr>
              <w:t xml:space="preserve">there is laid up for me a crown of righteousness.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08D3C"/>
                <w:spacing w:val="24"/>
                <w:sz w:val="16"/>
                <w:szCs w:val="16"/>
              </w:rPr>
              <w:t xml:space="preserve">2 Timothy 4:7–8</w:t>
            </w:r>
          </w:p>
        </w:tc>
      </w:tr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9715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08D3C"/>
                <w:spacing w:val="40"/>
                <w:sz w:val="17"/>
                <w:szCs w:val="17"/>
              </w:rPr>
              <w:t xml:space="preserve">Homegoing Celebration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1D2B4F"/>
                <w:sz w:val="37"/>
                <w:szCs w:val="37"/>
              </w:rPr>
              <w:t xml:space="preserve">Deacon Samuel Lee Porter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20"/>
                <w:szCs w:val="20"/>
              </w:rPr>
              <w:t xml:space="preserve">Sunrise: January 8, 1936 · Sunset: September 12,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19"/>
                <w:szCs w:val="19"/>
              </w:rPr>
              <w:t xml:space="preserve">I have fought a good fight, I have finished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19"/>
                <w:szCs w:val="19"/>
              </w:rPr>
              <w:t xml:space="preserve">my course, I have kept the faith: henceforth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19"/>
                <w:szCs w:val="19"/>
              </w:rPr>
              <w:t xml:space="preserve">there is laid up for me a crown of righteousness.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08D3C"/>
                <w:spacing w:val="24"/>
                <w:sz w:val="16"/>
                <w:szCs w:val="16"/>
              </w:rPr>
              <w:t xml:space="preserve">2 Timothy 4:7–8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9715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08D3C"/>
                <w:spacing w:val="40"/>
                <w:sz w:val="17"/>
                <w:szCs w:val="17"/>
              </w:rPr>
              <w:t xml:space="preserve">Homegoing Celebration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1D2B4F"/>
                <w:sz w:val="37"/>
                <w:szCs w:val="37"/>
              </w:rPr>
              <w:t xml:space="preserve">Deacon Samuel Lee Porter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20"/>
                <w:szCs w:val="20"/>
              </w:rPr>
              <w:t xml:space="preserve">Sunrise: January 8, 1936 · Sunset: September 12,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19"/>
                <w:szCs w:val="19"/>
              </w:rPr>
              <w:t xml:space="preserve">I have fought a good fight, I have finished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19"/>
                <w:szCs w:val="19"/>
              </w:rPr>
              <w:t xml:space="preserve">my course, I have kept the faith: henceforth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19"/>
                <w:szCs w:val="19"/>
              </w:rPr>
              <w:t xml:space="preserve">there is laid up for me a crown of righteousness.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08D3C"/>
                <w:spacing w:val="24"/>
                <w:sz w:val="16"/>
                <w:szCs w:val="16"/>
              </w:rPr>
              <w:t xml:space="preserve">2 Timothy 4:7–8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648" w:right="288" w:bottom="115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0a5df3ff2530f37125c9e529da8e78589775f85.png"/><Relationship Id="rId8" Type="http://schemas.openxmlformats.org/officeDocument/2006/relationships/image" Target="media/8ca951700a26d2466bc9449fb6bc0c95cc1c7ca6.png"/><Relationship Id="rId9" Type="http://schemas.openxmlformats.org/officeDocument/2006/relationships/image" Target="media/4985928e696792416c738ca96b4ef716af1806e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Deacon Samuel Lee Porter – Memorial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2026-10-05T04:30:46.537Z</dcterms:created>
  <dcterms:modified xsi:type="dcterms:W3CDTF">2026-10-05T04:30:46.537Z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