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483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056"/>
        <w:gridCol w:w="720"/>
        <w:gridCol w:w="7056"/>
      </w:tblGrid>
      <w:tr>
        <w:trPr>
          <w:cantSplit/>
          <w:trHeight w:val="10368" w:hRule="atLeast"/>
        </w:trPr>
        <w:tc>
          <w:tcPr>
            <w:tcW w:type="dxa" w:w="70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40" w:before="0" w:line="271" w:lineRule="auto"/>
              <w:ind w:left="432" w:right="432"/>
              <w:jc w:val="center"/>
            </w:pPr>
            <w:r>
              <w:rPr>
                <w:rFonts w:ascii="Georgia" w:cs="Georgia" w:eastAsia="Georgia" w:hAnsi="Georgia"/>
                <w:b/>
                <w:bCs/>
                <w:caps/>
                <w:color w:val="151515"/>
                <w:spacing w:val="30"/>
                <w:sz w:val="28"/>
                <w:szCs w:val="28"/>
              </w:rPr>
              <w:t xml:space="preserve">Acknowledgement</w:t>
            </w:r>
          </w:p>
          <w:p>
            <w:pPr>
              <w:spacing w:after="0" w:before="0"/>
              <w:ind w:left="432" w:right="432"/>
              <w:jc w:val="center"/>
            </w:pPr>
            <w:r>
              <w:drawing>
                <wp:inline distT="0" distB="0" distL="0" distR="0">
                  <wp:extent cx="1647825" cy="276225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80" w:line="276" w:lineRule="auto"/>
              <w:ind w:left="432" w:right="432"/>
              <w:jc w:val="center"/>
            </w:pPr>
            <w:r>
              <w:rPr>
                <w:rFonts w:ascii="Georgia" w:cs="Georgia" w:eastAsia="Georgia" w:hAnsi="Georgia"/>
                <w:color w:val="151515"/>
                <w:sz w:val="23"/>
                <w:szCs w:val="23"/>
              </w:rPr>
              <w:t xml:space="preserve">The Langston family wishes to express its gratitude for the many tributes to Dr. Langston and for the kindness extended by his patients, colleagues, and friends.</w:t>
            </w:r>
          </w:p>
          <w:p>
            <w:pPr>
              <w:spacing w:after="20" w:before="200" w:line="287" w:lineRule="auto"/>
              <w:ind w:left="432" w:right="432"/>
              <w:jc w:val="center"/>
            </w:pPr>
            <w:r>
              <w:rPr>
                <w:rFonts w:ascii="Georgia" w:cs="Georgia" w:eastAsia="Georgia" w:hAnsi="Georgia"/>
                <w:b/>
                <w:bCs/>
                <w:caps/>
                <w:color w:val="B8963E"/>
                <w:spacing w:val="24"/>
                <w:sz w:val="20"/>
                <w:szCs w:val="20"/>
              </w:rPr>
              <w:t xml:space="preserve">Honorary Pallbearers</w:t>
            </w:r>
          </w:p>
          <w:p>
            <w:pPr>
              <w:spacing w:after="0" w:before="0" w:line="282" w:lineRule="auto"/>
              <w:ind w:left="432" w:right="432"/>
              <w:jc w:val="center"/>
            </w:pPr>
            <w:r>
              <w:rPr>
                <w:rFonts w:ascii="Georgia" w:cs="Georgia" w:eastAsia="Georgia" w:hAnsi="Georgia"/>
                <w:color w:val="151515"/>
                <w:sz w:val="24"/>
                <w:szCs w:val="24"/>
              </w:rPr>
              <w:t xml:space="preserve">The Medical Staff of</w:t>
            </w:r>
          </w:p>
          <w:p>
            <w:pPr>
              <w:spacing w:after="0" w:before="0" w:line="282" w:lineRule="auto"/>
              <w:ind w:left="432" w:right="432"/>
              <w:jc w:val="center"/>
            </w:pPr>
            <w:r>
              <w:rPr>
                <w:rFonts w:ascii="Georgia" w:cs="Georgia" w:eastAsia="Georgia" w:hAnsi="Georgia"/>
                <w:color w:val="151515"/>
                <w:sz w:val="24"/>
                <w:szCs w:val="24"/>
              </w:rPr>
              <w:t xml:space="preserve">Mercy General Hospital</w:t>
            </w:r>
          </w:p>
          <w:p>
            <w:pPr>
              <w:spacing w:after="20" w:before="160" w:line="287" w:lineRule="auto"/>
              <w:ind w:left="432" w:right="432"/>
              <w:jc w:val="center"/>
            </w:pPr>
            <w:r>
              <w:rPr>
                <w:rFonts w:ascii="Georgia" w:cs="Georgia" w:eastAsia="Georgia" w:hAnsi="Georgia"/>
                <w:b/>
                <w:bCs/>
                <w:caps/>
                <w:color w:val="B8963E"/>
                <w:spacing w:val="24"/>
                <w:sz w:val="20"/>
                <w:szCs w:val="20"/>
              </w:rPr>
              <w:t xml:space="preserve">Interment</w:t>
            </w:r>
          </w:p>
          <w:p>
            <w:pPr>
              <w:spacing w:after="0" w:before="0" w:line="276" w:lineRule="auto"/>
              <w:ind w:left="432" w:right="432"/>
              <w:jc w:val="center"/>
            </w:pPr>
            <w:r>
              <w:rPr>
                <w:rFonts w:ascii="Georgia" w:cs="Georgia" w:eastAsia="Georgia" w:hAnsi="Georgia"/>
                <w:color w:val="151515"/>
                <w:sz w:val="23"/>
                <w:szCs w:val="23"/>
              </w:rPr>
              <w:t xml:space="preserve">Private</w:t>
            </w:r>
          </w:p>
          <w:p>
            <w:pPr>
              <w:spacing w:after="20" w:before="120" w:line="287" w:lineRule="auto"/>
              <w:ind w:left="432" w:right="432"/>
              <w:jc w:val="center"/>
            </w:pPr>
            <w:r>
              <w:rPr>
                <w:rFonts w:ascii="Georgia" w:cs="Georgia" w:eastAsia="Georgia" w:hAnsi="Georgia"/>
                <w:b/>
                <w:bCs/>
                <w:caps/>
                <w:color w:val="B8963E"/>
                <w:spacing w:val="24"/>
                <w:sz w:val="20"/>
                <w:szCs w:val="20"/>
              </w:rPr>
              <w:t xml:space="preserve">Reception</w:t>
            </w:r>
          </w:p>
          <w:p>
            <w:pPr>
              <w:spacing w:after="0" w:before="0" w:line="276" w:lineRule="auto"/>
              <w:ind w:left="432" w:right="432"/>
              <w:jc w:val="center"/>
            </w:pPr>
            <w:r>
              <w:rPr>
                <w:rFonts w:ascii="Georgia" w:cs="Georgia" w:eastAsia="Georgia" w:hAnsi="Georgia"/>
                <w:color w:val="151515"/>
                <w:sz w:val="23"/>
                <w:szCs w:val="23"/>
              </w:rPr>
              <w:t xml:space="preserve">The family will receive friends in the church parlor following the service.</w:t>
            </w:r>
          </w:p>
          <w:p>
            <w:pPr>
              <w:spacing w:after="20" w:before="120" w:line="287" w:lineRule="auto"/>
              <w:ind w:left="432" w:right="432"/>
              <w:jc w:val="center"/>
            </w:pPr>
            <w:r>
              <w:rPr>
                <w:rFonts w:ascii="Georgia" w:cs="Georgia" w:eastAsia="Georgia" w:hAnsi="Georgia"/>
                <w:b/>
                <w:bCs/>
                <w:caps/>
                <w:color w:val="B8963E"/>
                <w:spacing w:val="24"/>
                <w:sz w:val="20"/>
                <w:szCs w:val="20"/>
              </w:rPr>
              <w:t xml:space="preserve">Memorials</w:t>
            </w:r>
          </w:p>
          <w:p>
            <w:pPr>
              <w:spacing w:after="0" w:before="0" w:line="276" w:lineRule="auto"/>
              <w:ind w:left="432" w:right="432"/>
              <w:jc w:val="center"/>
            </w:pPr>
            <w:r>
              <w:rPr>
                <w:rFonts w:ascii="Georgia" w:cs="Georgia" w:eastAsia="Georgia" w:hAnsi="Georgia"/>
                <w:color w:val="151515"/>
                <w:sz w:val="23"/>
                <w:szCs w:val="23"/>
              </w:rPr>
              <w:t xml:space="preserve">The Margaret Langston Nursing Scholarship</w:t>
            </w:r>
          </w:p>
          <w:p>
            <w:pPr>
              <w:spacing w:after="40" w:before="240" w:line="276" w:lineRule="auto"/>
              <w:ind w:left="432" w:right="432"/>
              <w:jc w:val="center"/>
            </w:pPr>
            <w:r>
              <w:rPr>
                <w:rFonts w:ascii="Georgia" w:cs="Georgia" w:eastAsia="Georgia" w:hAnsi="Georgia"/>
                <w:i/>
                <w:iCs/>
                <w:color w:val="151515"/>
                <w:sz w:val="23"/>
                <w:szCs w:val="23"/>
              </w:rPr>
              <w:t xml:space="preserve">Be still, and know that I am God.</w:t>
            </w:r>
          </w:p>
          <w:p>
            <w:pPr>
              <w:spacing w:after="0" w:before="0" w:line="285" w:lineRule="auto"/>
              <w:ind w:left="432" w:right="432"/>
              <w:jc w:val="center"/>
            </w:pPr>
            <w:r>
              <w:rPr>
                <w:rFonts w:ascii="Georgia" w:cs="Georgia" w:eastAsia="Georgia" w:hAnsi="Georgia"/>
                <w:caps/>
                <w:color w:val="B8963E"/>
                <w:spacing w:val="24"/>
                <w:sz w:val="18"/>
                <w:szCs w:val="18"/>
              </w:rPr>
              <w:t xml:space="preserve">Psalm 46:10</w:t>
            </w:r>
          </w:p>
        </w:tc>
        <w:tc>
          <w:tcPr>
            <w:tcW w:type="dxa" w:w="7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7056"/>
            <w:tcBorders>
              <w:top w:val="single" w:color="B8963E" w:sz="8"/>
              <w:left w:val="single" w:color="B8963E" w:sz="8"/>
              <w:bottom w:val="single" w:color="B8963E" w:sz="8"/>
              <w:right w:val="single" w:color="B8963E" w:sz="8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ind w:left="432" w:right="432"/>
              <w:jc w:val="center"/>
            </w:pPr>
            <w:r>
              <w:drawing>
                <wp:inline distT="0" distB="0" distL="0" distR="0">
                  <wp:extent cx="3933825" cy="952500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33825" cy="952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160" w:line="274" w:lineRule="auto"/>
              <w:ind w:left="432" w:right="432"/>
              <w:jc w:val="center"/>
            </w:pPr>
            <w:r>
              <w:rPr>
                <w:rFonts w:ascii="Georgia" w:cs="Georgia" w:eastAsia="Georgia" w:hAnsi="Georgia"/>
                <w:caps/>
                <w:color w:val="B8963E"/>
                <w:spacing w:val="40"/>
                <w:sz w:val="18"/>
                <w:szCs w:val="18"/>
              </w:rPr>
              <w:t xml:space="preserve">In Memoriam</w:t>
            </w:r>
          </w:p>
          <w:p>
            <w:pPr>
              <w:spacing w:after="0" w:before="160"/>
              <w:ind w:left="432" w:right="432"/>
              <w:jc w:val="center"/>
            </w:pPr>
            <w:r>
              <w:drawing>
                <wp:inline distT="0" distB="0" distL="0" distR="0">
                  <wp:extent cx="1733550" cy="2190750"/>
                  <wp:effectExtent t="0" r="0" b="0" l="0"/>
                  <wp:docPr id="1" name="Photo" descr="Photo placeholder. Right-click and choose Change Picture to add your own." title="Phot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3550" cy="2190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60" w:before="200" w:line="239" w:lineRule="auto"/>
              <w:ind w:left="432" w:right="432"/>
              <w:jc w:val="center"/>
            </w:pPr>
            <w:r>
              <w:rPr>
                <w:rFonts w:ascii="Georgia" w:cs="Georgia" w:eastAsia="Georgia" w:hAnsi="Georgia"/>
                <w:caps/>
                <w:color w:val="151515"/>
                <w:sz w:val="38"/>
                <w:szCs w:val="38"/>
              </w:rPr>
              <w:t xml:space="preserve">Dr. William Arthur Langston</w:t>
            </w:r>
          </w:p>
          <w:p>
            <w:pPr>
              <w:spacing w:after="40" w:before="0" w:line="274" w:lineRule="auto"/>
              <w:ind w:left="432" w:right="432"/>
              <w:jc w:val="center"/>
            </w:pPr>
            <w:r>
              <w:rPr>
                <w:rFonts w:ascii="Georgia" w:cs="Georgia" w:eastAsia="Georgia" w:hAnsi="Georgia"/>
                <w:i/>
                <w:iCs/>
                <w:color w:val="151515"/>
                <w:sz w:val="21"/>
                <w:szCs w:val="21"/>
              </w:rPr>
              <w:t xml:space="preserve">February 11, 1940 – September 20, 2026</w:t>
            </w:r>
          </w:p>
          <w:p>
            <w:pPr>
              <w:spacing w:after="0" w:before="40"/>
              <w:ind w:left="432" w:right="432"/>
              <w:jc w:val="center"/>
            </w:pPr>
            <w:r>
              <w:drawing>
                <wp:inline distT="0" distB="0" distL="0" distR="0">
                  <wp:extent cx="1647825" cy="276225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40" w:line="283" w:lineRule="auto"/>
              <w:ind w:left="432" w:right="432"/>
              <w:jc w:val="center"/>
            </w:pPr>
            <w:r>
              <w:rPr>
                <w:rFonts w:ascii="Georgia" w:cs="Georgia" w:eastAsia="Georgia" w:hAnsi="Georgia"/>
                <w:color w:val="151515"/>
                <w:sz w:val="21"/>
                <w:szCs w:val="21"/>
              </w:rPr>
              <w:t xml:space="preserve">Friday, September 25, 2026 · 1:00 PM</w:t>
            </w:r>
          </w:p>
          <w:p>
            <w:pPr>
              <w:spacing w:after="0" w:before="0" w:line="283" w:lineRule="auto"/>
              <w:ind w:left="432" w:right="432"/>
              <w:jc w:val="center"/>
            </w:pPr>
            <w:r>
              <w:rPr>
                <w:rFonts w:ascii="Georgia" w:cs="Georgia" w:eastAsia="Georgia" w:hAnsi="Georgia"/>
                <w:color w:val="151515"/>
                <w:sz w:val="21"/>
                <w:szCs w:val="21"/>
              </w:rPr>
              <w:t xml:space="preserve">First Presbyterian Church</w:t>
            </w:r>
          </w:p>
          <w:p>
            <w:pPr>
              <w:spacing w:after="0" w:before="0" w:line="283" w:lineRule="auto"/>
              <w:ind w:left="432" w:right="432"/>
              <w:jc w:val="center"/>
            </w:pPr>
            <w:r>
              <w:rPr>
                <w:rFonts w:ascii="Georgia" w:cs="Georgia" w:eastAsia="Georgia" w:hAnsi="Georgia"/>
                <w:color w:val="151515"/>
                <w:sz w:val="21"/>
                <w:szCs w:val="21"/>
              </w:rPr>
              <w:t xml:space="preserve">The Rev. Catherine Wells, Presiding</w:t>
            </w:r>
          </w:p>
          <w:p>
            <w:pPr>
              <w:spacing w:after="0" w:before="160"/>
              <w:ind w:left="432" w:right="432"/>
              <w:jc w:val="center"/>
            </w:pPr>
            <w:r>
              <w:drawing>
                <wp:inline distT="0" distB="0" distL="0" distR="0">
                  <wp:extent cx="3933825" cy="314325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33825" cy="314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20" w:lineRule="exact"/>
      </w:pPr>
      <w:r>
        <w:br w:type="page"/>
      </w:r>
    </w:p>
    <w:tbl>
      <w:tblPr>
        <w:tblW w:type="dxa" w:w="1483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056"/>
        <w:gridCol w:w="720"/>
        <w:gridCol w:w="7056"/>
      </w:tblGrid>
      <w:tr>
        <w:trPr>
          <w:cantSplit/>
          <w:trHeight w:val="10368" w:hRule="atLeast"/>
        </w:trPr>
        <w:tc>
          <w:tcPr>
            <w:tcW w:type="dxa" w:w="70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60" w:before="0" w:line="274" w:lineRule="auto"/>
              <w:ind w:left="432" w:right="432"/>
              <w:jc w:val="center"/>
            </w:pPr>
            <w:r>
              <w:rPr>
                <w:rFonts w:ascii="Georgia" w:cs="Georgia" w:eastAsia="Georgia" w:hAnsi="Georgia"/>
                <w:b/>
                <w:bCs/>
                <w:caps/>
                <w:color w:val="151515"/>
                <w:spacing w:val="30"/>
                <w:sz w:val="30"/>
                <w:szCs w:val="30"/>
              </w:rPr>
              <w:t xml:space="preserve">Order of Service</w:t>
            </w:r>
          </w:p>
          <w:p>
            <w:pPr>
              <w:spacing w:after="0" w:before="0"/>
              <w:ind w:left="432" w:right="432"/>
              <w:jc w:val="center"/>
            </w:pPr>
            <w:r>
              <w:drawing>
                <wp:inline distT="0" distB="0" distL="0" distR="0">
                  <wp:extent cx="1647825" cy="276225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tblW w:type="dxa" w:w="7056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32"/>
              <w:gridCol w:w="3715"/>
              <w:gridCol w:w="2477"/>
              <w:gridCol w:w="432"/>
            </w:tblGrid>
            <w:tr>
              <w:trPr>
                <w:cantSplit/>
              </w:trPr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120" w:line="333" w:lineRule="auto"/>
                    <w:jc w:val="left"/>
                  </w:pPr>
                </w:p>
              </w:tc>
              <w:tc>
                <w:tcPr>
                  <w:tcW w:type="dxa" w:w="6192"/>
                  <w:gridSpan w:val="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120" w:line="333" w:lineRule="auto"/>
                    <w:jc w:val="left"/>
                  </w:pPr>
                  <w:r>
                    <w:rPr>
                      <w:rFonts w:ascii="Georgia" w:cs="Georgia" w:eastAsia="Georgia" w:hAnsi="Georgia"/>
                      <w:color w:val="151515"/>
                      <w:sz w:val="24"/>
                      <w:szCs w:val="24"/>
                    </w:rPr>
                    <w:t xml:space="preserve">Organ Prelude</w:t>
                  </w:r>
                </w:p>
              </w:tc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120" w:line="333" w:lineRule="auto"/>
                    <w:jc w:val="left"/>
                  </w:pPr>
                </w:p>
              </w:tc>
            </w:tr>
            <w:tr>
              <w:trPr>
                <w:cantSplit/>
              </w:trPr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</w:p>
              </w:tc>
              <w:tc>
                <w:tcPr>
                  <w:tcW w:type="dxa" w:w="371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  <w:r>
                    <w:rPr>
                      <w:rFonts w:ascii="Georgia" w:cs="Georgia" w:eastAsia="Georgia" w:hAnsi="Georgia"/>
                      <w:color w:val="151515"/>
                      <w:sz w:val="24"/>
                      <w:szCs w:val="24"/>
                    </w:rPr>
                    <w:t xml:space="preserve">Call to Worship</w:t>
                  </w:r>
                </w:p>
              </w:tc>
              <w:tc>
                <w:tcPr>
                  <w:tcW w:type="dxa" w:w="247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right"/>
                  </w:pPr>
                  <w:r>
                    <w:rPr>
                      <w:rFonts w:ascii="Georgia" w:cs="Georgia" w:eastAsia="Georgia" w:hAnsi="Georgia"/>
                      <w:i/>
                      <w:iCs/>
                      <w:color w:val="5F6672"/>
                      <w:sz w:val="24"/>
                      <w:szCs w:val="24"/>
                    </w:rPr>
                    <w:t xml:space="preserve">The Rev. Catherine Wells</w:t>
                  </w:r>
                </w:p>
              </w:tc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</w:p>
              </w:tc>
            </w:tr>
            <w:tr>
              <w:trPr>
                <w:cantSplit/>
              </w:trPr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</w:p>
              </w:tc>
              <w:tc>
                <w:tcPr>
                  <w:tcW w:type="dxa" w:w="371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  <w:r>
                    <w:rPr>
                      <w:rFonts w:ascii="Georgia" w:cs="Georgia" w:eastAsia="Georgia" w:hAnsi="Georgia"/>
                      <w:color w:val="151515"/>
                      <w:sz w:val="24"/>
                      <w:szCs w:val="24"/>
                    </w:rPr>
                    <w:t xml:space="preserve">Hymn · “O God, Our Help in Ages Past”</w:t>
                  </w:r>
                </w:p>
              </w:tc>
              <w:tc>
                <w:tcPr>
                  <w:tcW w:type="dxa" w:w="247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right"/>
                  </w:pPr>
                  <w:r>
                    <w:rPr>
                      <w:rFonts w:ascii="Georgia" w:cs="Georgia" w:eastAsia="Georgia" w:hAnsi="Georgia"/>
                      <w:i/>
                      <w:iCs/>
                      <w:color w:val="5F6672"/>
                      <w:sz w:val="24"/>
                      <w:szCs w:val="24"/>
                    </w:rPr>
                    <w:t xml:space="preserve">Congregation</w:t>
                  </w:r>
                </w:p>
              </w:tc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</w:p>
              </w:tc>
            </w:tr>
            <w:tr>
              <w:trPr>
                <w:cantSplit/>
              </w:trPr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</w:p>
              </w:tc>
              <w:tc>
                <w:tcPr>
                  <w:tcW w:type="dxa" w:w="371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  <w:r>
                    <w:rPr>
                      <w:rFonts w:ascii="Georgia" w:cs="Georgia" w:eastAsia="Georgia" w:hAnsi="Georgia"/>
                      <w:color w:val="151515"/>
                      <w:sz w:val="24"/>
                      <w:szCs w:val="24"/>
                    </w:rPr>
                    <w:t xml:space="preserve">Prayer of Invocation</w:t>
                  </w:r>
                </w:p>
              </w:tc>
              <w:tc>
                <w:tcPr>
                  <w:tcW w:type="dxa" w:w="247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right"/>
                  </w:pPr>
                  <w:r>
                    <w:rPr>
                      <w:rFonts w:ascii="Georgia" w:cs="Georgia" w:eastAsia="Georgia" w:hAnsi="Georgia"/>
                      <w:i/>
                      <w:iCs/>
                      <w:color w:val="5F6672"/>
                      <w:sz w:val="24"/>
                      <w:szCs w:val="24"/>
                    </w:rPr>
                    <w:t xml:space="preserve">The Rev. Catherine Wells</w:t>
                  </w:r>
                </w:p>
              </w:tc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</w:p>
              </w:tc>
            </w:tr>
            <w:tr>
              <w:trPr>
                <w:cantSplit/>
              </w:trPr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</w:p>
              </w:tc>
              <w:tc>
                <w:tcPr>
                  <w:tcW w:type="dxa" w:w="371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  <w:r>
                    <w:rPr>
                      <w:rFonts w:ascii="Georgia" w:cs="Georgia" w:eastAsia="Georgia" w:hAnsi="Georgia"/>
                      <w:color w:val="151515"/>
                      <w:sz w:val="24"/>
                      <w:szCs w:val="24"/>
                    </w:rPr>
                    <w:t xml:space="preserve">Scripture · Psalm 46</w:t>
                  </w:r>
                </w:p>
              </w:tc>
              <w:tc>
                <w:tcPr>
                  <w:tcW w:type="dxa" w:w="247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right"/>
                  </w:pPr>
                  <w:r>
                    <w:rPr>
                      <w:rFonts w:ascii="Georgia" w:cs="Georgia" w:eastAsia="Georgia" w:hAnsi="Georgia"/>
                      <w:i/>
                      <w:iCs/>
                      <w:color w:val="5F6672"/>
                      <w:sz w:val="24"/>
                      <w:szCs w:val="24"/>
                    </w:rPr>
                    <w:t xml:space="preserve">Dr. Helen Langston</w:t>
                  </w:r>
                </w:p>
              </w:tc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</w:p>
              </w:tc>
            </w:tr>
            <w:tr>
              <w:trPr>
                <w:cantSplit/>
              </w:trPr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</w:p>
              </w:tc>
              <w:tc>
                <w:tcPr>
                  <w:tcW w:type="dxa" w:w="371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  <w:r>
                    <w:rPr>
                      <w:rFonts w:ascii="Georgia" w:cs="Georgia" w:eastAsia="Georgia" w:hAnsi="Georgia"/>
                      <w:color w:val="151515"/>
                      <w:sz w:val="24"/>
                      <w:szCs w:val="24"/>
                    </w:rPr>
                    <w:t xml:space="preserve">Anthem</w:t>
                  </w:r>
                </w:p>
              </w:tc>
              <w:tc>
                <w:tcPr>
                  <w:tcW w:type="dxa" w:w="247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right"/>
                  </w:pPr>
                  <w:r>
                    <w:rPr>
                      <w:rFonts w:ascii="Georgia" w:cs="Georgia" w:eastAsia="Georgia" w:hAnsi="Georgia"/>
                      <w:i/>
                      <w:iCs/>
                      <w:color w:val="5F6672"/>
                      <w:sz w:val="24"/>
                      <w:szCs w:val="24"/>
                    </w:rPr>
                    <w:t xml:space="preserve">Chancel Choir</w:t>
                  </w:r>
                </w:p>
              </w:tc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</w:p>
              </w:tc>
            </w:tr>
            <w:tr>
              <w:trPr>
                <w:cantSplit/>
              </w:trPr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</w:p>
              </w:tc>
              <w:tc>
                <w:tcPr>
                  <w:tcW w:type="dxa" w:w="371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  <w:r>
                    <w:rPr>
                      <w:rFonts w:ascii="Georgia" w:cs="Georgia" w:eastAsia="Georgia" w:hAnsi="Georgia"/>
                      <w:color w:val="151515"/>
                      <w:sz w:val="24"/>
                      <w:szCs w:val="24"/>
                    </w:rPr>
                    <w:t xml:space="preserve">Tributes</w:t>
                  </w:r>
                </w:p>
              </w:tc>
              <w:tc>
                <w:tcPr>
                  <w:tcW w:type="dxa" w:w="247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right"/>
                  </w:pPr>
                  <w:r>
                    <w:rPr>
                      <w:rFonts w:ascii="Georgia" w:cs="Georgia" w:eastAsia="Georgia" w:hAnsi="Georgia"/>
                      <w:i/>
                      <w:iCs/>
                      <w:color w:val="5F6672"/>
                      <w:sz w:val="24"/>
                      <w:szCs w:val="24"/>
                    </w:rPr>
                    <w:t xml:space="preserve">Dr. Alan Pierce · Judge Ruth Avery</w:t>
                  </w:r>
                </w:p>
              </w:tc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</w:p>
              </w:tc>
            </w:tr>
            <w:tr>
              <w:trPr>
                <w:cantSplit/>
              </w:trPr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</w:p>
              </w:tc>
              <w:tc>
                <w:tcPr>
                  <w:tcW w:type="dxa" w:w="371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  <w:r>
                    <w:rPr>
                      <w:rFonts w:ascii="Georgia" w:cs="Georgia" w:eastAsia="Georgia" w:hAnsi="Georgia"/>
                      <w:color w:val="151515"/>
                      <w:sz w:val="24"/>
                      <w:szCs w:val="24"/>
                    </w:rPr>
                    <w:t xml:space="preserve">Homily</w:t>
                  </w:r>
                </w:p>
              </w:tc>
              <w:tc>
                <w:tcPr>
                  <w:tcW w:type="dxa" w:w="247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right"/>
                  </w:pPr>
                  <w:r>
                    <w:rPr>
                      <w:rFonts w:ascii="Georgia" w:cs="Georgia" w:eastAsia="Georgia" w:hAnsi="Georgia"/>
                      <w:i/>
                      <w:iCs/>
                      <w:color w:val="5F6672"/>
                      <w:sz w:val="24"/>
                      <w:szCs w:val="24"/>
                    </w:rPr>
                    <w:t xml:space="preserve">The Rev. Catherine Wells</w:t>
                  </w:r>
                </w:p>
              </w:tc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</w:p>
              </w:tc>
            </w:tr>
            <w:tr>
              <w:trPr>
                <w:cantSplit/>
              </w:trPr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</w:p>
              </w:tc>
              <w:tc>
                <w:tcPr>
                  <w:tcW w:type="dxa" w:w="371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  <w:r>
                    <w:rPr>
                      <w:rFonts w:ascii="Georgia" w:cs="Georgia" w:eastAsia="Georgia" w:hAnsi="Georgia"/>
                      <w:color w:val="151515"/>
                      <w:sz w:val="24"/>
                      <w:szCs w:val="24"/>
                    </w:rPr>
                    <w:t xml:space="preserve">Hymn · “For All the Saints”</w:t>
                  </w:r>
                </w:p>
              </w:tc>
              <w:tc>
                <w:tcPr>
                  <w:tcW w:type="dxa" w:w="247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right"/>
                  </w:pPr>
                  <w:r>
                    <w:rPr>
                      <w:rFonts w:ascii="Georgia" w:cs="Georgia" w:eastAsia="Georgia" w:hAnsi="Georgia"/>
                      <w:i/>
                      <w:iCs/>
                      <w:color w:val="5F6672"/>
                      <w:sz w:val="24"/>
                      <w:szCs w:val="24"/>
                    </w:rPr>
                    <w:t xml:space="preserve">Congregation</w:t>
                  </w:r>
                </w:p>
              </w:tc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</w:p>
              </w:tc>
            </w:tr>
            <w:tr>
              <w:trPr>
                <w:cantSplit/>
              </w:trPr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</w:p>
              </w:tc>
              <w:tc>
                <w:tcPr>
                  <w:tcW w:type="dxa" w:w="371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  <w:r>
                    <w:rPr>
                      <w:rFonts w:ascii="Georgia" w:cs="Georgia" w:eastAsia="Georgia" w:hAnsi="Georgia"/>
                      <w:color w:val="151515"/>
                      <w:sz w:val="24"/>
                      <w:szCs w:val="24"/>
                    </w:rPr>
                    <w:t xml:space="preserve">Benediction</w:t>
                  </w:r>
                </w:p>
              </w:tc>
              <w:tc>
                <w:tcPr>
                  <w:tcW w:type="dxa" w:w="247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right"/>
                  </w:pPr>
                  <w:r>
                    <w:rPr>
                      <w:rFonts w:ascii="Georgia" w:cs="Georgia" w:eastAsia="Georgia" w:hAnsi="Georgia"/>
                      <w:i/>
                      <w:iCs/>
                      <w:color w:val="5F6672"/>
                      <w:sz w:val="24"/>
                      <w:szCs w:val="24"/>
                    </w:rPr>
                    <w:t xml:space="preserve">The Rev. Catherine Wells</w:t>
                  </w:r>
                </w:p>
              </w:tc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</w:p>
              </w:tc>
            </w:tr>
            <w:tr>
              <w:trPr>
                <w:cantSplit/>
              </w:trPr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</w:p>
              </w:tc>
              <w:tc>
                <w:tcPr>
                  <w:tcW w:type="dxa" w:w="6192"/>
                  <w:gridSpan w:val="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  <w:r>
                    <w:rPr>
                      <w:rFonts w:ascii="Georgia" w:cs="Georgia" w:eastAsia="Georgia" w:hAnsi="Georgia"/>
                      <w:color w:val="151515"/>
                      <w:sz w:val="24"/>
                      <w:szCs w:val="24"/>
                    </w:rPr>
                    <w:t xml:space="preserve">Organ Postlude</w:t>
                  </w:r>
                </w:p>
              </w:tc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</w:p>
              </w:tc>
            </w:tr>
          </w:tbl>
          <w:p>
            <w:pPr>
              <w:spacing w:after="0" w:before="320"/>
              <w:ind w:left="432" w:right="432"/>
              <w:jc w:val="center"/>
            </w:pPr>
            <w:r>
              <w:drawing>
                <wp:inline distT="0" distB="0" distL="0" distR="0">
                  <wp:extent cx="2743200" cy="219075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3200" cy="21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70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60" w:before="0" w:line="274" w:lineRule="auto"/>
              <w:ind w:left="432" w:right="432"/>
              <w:jc w:val="center"/>
            </w:pPr>
            <w:r>
              <w:rPr>
                <w:rFonts w:ascii="Georgia" w:cs="Georgia" w:eastAsia="Georgia" w:hAnsi="Georgia"/>
                <w:b/>
                <w:bCs/>
                <w:caps/>
                <w:color w:val="151515"/>
                <w:spacing w:val="30"/>
                <w:sz w:val="30"/>
                <w:szCs w:val="30"/>
              </w:rPr>
              <w:t xml:space="preserve">Biography</w:t>
            </w:r>
          </w:p>
          <w:p>
            <w:pPr>
              <w:spacing w:after="0" w:before="0"/>
              <w:ind w:left="432" w:right="432"/>
              <w:jc w:val="center"/>
            </w:pPr>
            <w:r>
              <w:drawing>
                <wp:inline distT="0" distB="0" distL="0" distR="0">
                  <wp:extent cx="1647825" cy="276225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160" w:before="120" w:line="279" w:lineRule="auto"/>
              <w:ind w:left="432" w:right="432"/>
              <w:jc w:val="left"/>
            </w:pPr>
            <w:r>
              <w:rPr>
                <w:rFonts w:ascii="Georgia" w:cs="Georgia" w:eastAsia="Georgia" w:hAnsi="Georgia"/>
                <w:color w:val="151515"/>
                <w:sz w:val="25"/>
                <w:szCs w:val="25"/>
              </w:rPr>
              <w:t xml:space="preserve">Dr. William Arthur Langston practiced family medicine for forty-five years and delivered, by his own careful count, 2,104 babies. He made house calls long after it was fashionable and kept every thank-you note.</w:t>
            </w:r>
          </w:p>
          <w:p>
            <w:pPr>
              <w:spacing w:after="160" w:before="0" w:line="279" w:lineRule="auto"/>
              <w:ind w:left="432" w:right="432"/>
              <w:jc w:val="left"/>
            </w:pPr>
            <w:r>
              <w:rPr>
                <w:rFonts w:ascii="Georgia" w:cs="Georgia" w:eastAsia="Georgia" w:hAnsi="Georgia"/>
                <w:color w:val="151515"/>
                <w:sz w:val="25"/>
                <w:szCs w:val="25"/>
              </w:rPr>
              <w:t xml:space="preserve">He served on the hospital board, endowed the nursing scholarship that bears his wife’s name, and played a patient, losing game of chess. He is survived by his daughter, Dr. Helen Langston, his son, Arthur, and five grandchildren.</w:t>
            </w:r>
          </w:p>
          <w:p>
            <w:pPr>
              <w:spacing w:after="0" w:before="200" w:line="279" w:lineRule="auto"/>
              <w:ind w:left="432" w:right="432"/>
              <w:jc w:val="center"/>
            </w:pPr>
            <w:r>
              <w:rPr>
                <w:rFonts w:ascii="Georgia" w:cs="Georgia" w:eastAsia="Georgia" w:hAnsi="Georgia"/>
                <w:i/>
                <w:iCs/>
                <w:color w:val="151515"/>
                <w:sz w:val="25"/>
                <w:szCs w:val="25"/>
              </w:rPr>
              <w:t xml:space="preserve">God is our refuge and strength,</w:t>
            </w:r>
          </w:p>
          <w:p>
            <w:pPr>
              <w:spacing w:after="60" w:before="0" w:line="279" w:lineRule="auto"/>
              <w:ind w:left="432" w:right="432"/>
              <w:jc w:val="center"/>
            </w:pPr>
            <w:r>
              <w:rPr>
                <w:rFonts w:ascii="Georgia" w:cs="Georgia" w:eastAsia="Georgia" w:hAnsi="Georgia"/>
                <w:i/>
                <w:iCs/>
                <w:color w:val="151515"/>
                <w:sz w:val="25"/>
                <w:szCs w:val="25"/>
              </w:rPr>
              <w:t xml:space="preserve">a very present help in trouble.</w:t>
            </w:r>
          </w:p>
          <w:p>
            <w:pPr>
              <w:spacing w:after="0" w:before="0" w:line="287" w:lineRule="auto"/>
              <w:ind w:left="432" w:right="432"/>
              <w:jc w:val="center"/>
            </w:pPr>
            <w:r>
              <w:rPr>
                <w:rFonts w:ascii="Georgia" w:cs="Georgia" w:eastAsia="Georgia" w:hAnsi="Georgia"/>
                <w:caps/>
                <w:color w:val="B8963E"/>
                <w:spacing w:val="24"/>
                <w:sz w:val="20"/>
                <w:szCs w:val="20"/>
              </w:rPr>
              <w:t xml:space="preserve">Psalm 46:1</w:t>
            </w:r>
          </w:p>
          <w:p>
            <w:pPr>
              <w:spacing w:after="0" w:before="320"/>
              <w:ind w:left="432" w:right="432"/>
              <w:jc w:val="center"/>
            </w:pPr>
            <w:r>
              <w:drawing>
                <wp:inline distT="0" distB="0" distL="0" distR="0">
                  <wp:extent cx="2743200" cy="219075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3200" cy="21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pgSz w:w="15840" w:h="12240" w:orient="landscape"/>
      <w:pgMar w:top="936" w:right="504" w:bottom="403" w:left="504" w:header="0" w:footer="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eorgia" w:cs="Georgia" w:eastAsia="Georgia" w:hAnsi="Georgia"/>
        <w:sz w:val="20"/>
        <w:szCs w:val="20"/>
      </w:rPr>
    </w:rPrDefault>
    <w:pPrDefault>
      <w:pPr>
        <w:spacing w:after="0" w:before="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462a0befaa4af388d336a32e615ec4cb500ac2f9.png"/><Relationship Id="rId8" Type="http://schemas.openxmlformats.org/officeDocument/2006/relationships/image" Target="media/604c0682a7cda3dba28f3cabdf4d9652a1c761ae.png"/><Relationship Id="rId9" Type="http://schemas.openxmlformats.org/officeDocument/2006/relationships/image" Target="media/c19c61597a19ae025e53d747c99d5aae18a3bcb9.png"/><Relationship Id="rId10" Type="http://schemas.openxmlformats.org/officeDocument/2006/relationships/image" Target="media/fab266d9635c9320868d2366b4387b454fefb68a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Dr. William Arthur Langston – Funeral Program</dc:title>
  <dc:creator>Apollo's Templates</dc:creator>
  <dc:description>Free funeral program template from apollostemplates.com</dc:description>
  <cp:lastModifiedBy>Un-named</cp:lastModifiedBy>
  <cp:revision>1</cp:revision>
  <dcterms:created xsi:type="dcterms:W3CDTF">2026-10-05T04:31:09.321Z</dcterms:created>
  <dcterms:modified xsi:type="dcterms:W3CDTF">2026-10-05T04:31:09.321Z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