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1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31"/>
                <w:szCs w:val="31"/>
              </w:rPr>
              <w:t xml:space="preserve">With Gratitude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The family of Margaret Whitfield thanks you for the prayers, flowers, meals, and many kindnesses shown to us. Your presence today is a comfort we will not forget.</w:t>
            </w:r>
          </w:p>
          <w:p>
            <w:pPr>
              <w:spacing w:after="20" w:before="20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2"/>
                <w:szCs w:val="22"/>
              </w:rPr>
              <w:t xml:space="preserve">Pallbearers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Daniel Whitfield   ·   Andrew Monroe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Peter Ellis   ·   James Whitfield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7"/>
                <w:szCs w:val="27"/>
              </w:rPr>
              <w:t xml:space="preserve">Michael Lane   ·   Robert Ellis</w:t>
            </w:r>
          </w:p>
          <w:p>
            <w:pPr>
              <w:spacing w:after="20" w:before="16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2"/>
                <w:szCs w:val="22"/>
              </w:rPr>
              <w:t xml:space="preserve">Interment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Oakwood Memorial Gardens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2"/>
                <w:szCs w:val="22"/>
              </w:rPr>
              <w:t xml:space="preserve">Reception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6"/>
                <w:szCs w:val="26"/>
              </w:rPr>
              <w:t xml:space="preserve">Please join the family in the Fellowship Hall following the service.</w:t>
            </w:r>
          </w:p>
          <w:p>
            <w:pPr>
              <w:spacing w:after="0" w:before="24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6"/>
                <w:szCs w:val="26"/>
              </w:rPr>
              <w:t xml:space="preserve">I have fought a good fight, I have finished</w:t>
            </w:r>
          </w:p>
          <w:p>
            <w:pPr>
              <w:spacing w:after="4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6"/>
                <w:szCs w:val="26"/>
              </w:rPr>
              <w:t xml:space="preserve">my course, I have kept the faith.</w:t>
            </w:r>
          </w:p>
          <w:p>
            <w:pPr>
              <w:spacing w:after="0" w:before="0" w:line="285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20"/>
                <w:szCs w:val="20"/>
              </w:rPr>
              <w:t xml:space="preserve">2 Timothy 4:7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double" w:color="8A7340" w:sz="6"/>
              <w:left w:val="double" w:color="8A7340" w:sz="6"/>
              <w:bottom w:val="double" w:color="8A7340" w:sz="6"/>
              <w:right w:val="double" w:color="8A734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571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20"/>
                <w:szCs w:val="20"/>
              </w:rPr>
              <w:t xml:space="preserve">In Loving Memory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54"/>
                <w:szCs w:val="54"/>
              </w:rPr>
              <w:t xml:space="preserve">Margaret Anne Whitfield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4"/>
                <w:szCs w:val="24"/>
              </w:rPr>
              <w:t xml:space="preserve">March 14, 1941 – September 28,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Saturday, October 10, 2026 · 11:00 AM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Grace Community Church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Rev. Thomas Hale, Officiating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34"/>
                <w:szCs w:val="34"/>
              </w:rPr>
              <w:t xml:space="preserve">Order of Service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Prelude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Organist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Processional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The Family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Opening Prayer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Thomas Hale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Scripture Reading · Psalm 23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Daniel Whitfield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Hymn · “Amazing Grace”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Reading of the Obituary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Claire Whitfield Monroe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Reflections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Family and Friends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Solo · “It Is Well with My Soul”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Rebecca Lane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Eulogy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Thomas Hale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Closing Prayer and Benediction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Thomas Hale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Recessional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Organist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190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34"/>
                <w:szCs w:val="34"/>
              </w:rPr>
              <w:t xml:space="preserve">A Life Remembered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12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1F2A44"/>
                <w:sz w:val="28"/>
                <w:szCs w:val="28"/>
              </w:rPr>
              <w:t xml:space="preserve">Margaret Anne Whitfield was born on March 14, 1941, the second of four children of Walter and Ruth Ellis. She taught third grade for thirty-one years and could still name most of her students decades later.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1F2A44"/>
                <w:sz w:val="28"/>
                <w:szCs w:val="28"/>
              </w:rPr>
              <w:t xml:space="preserve">She married Charles Whitfield in 1963, and together they raised two children in the house on Linden Street where she kept a garden, a full cookie jar, and an open door. She is survived by her children, Daniel and Claire, five grandchildren, and her sister, Joan.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The Lord is my shepherd; I shall not want.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He maketh me to lie down in green pastures: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he leadeth me beside the still waters.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He restoreth my soul.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22"/>
                <w:szCs w:val="22"/>
              </w:rPr>
              <w:t xml:space="preserve">Psalm 23:1–3</w:t>
            </w:r>
          </w:p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190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42074e42ecc9f496cbe053c1093384190b01ee0.png"/><Relationship Id="rId8" Type="http://schemas.openxmlformats.org/officeDocument/2006/relationships/image" Target="media/a4988f375b959d43d03bf051362c7e7be5013e0e.png"/><Relationship Id="rId9" Type="http://schemas.openxmlformats.org/officeDocument/2006/relationships/image" Target="media/a32326e1800474d84ac1b69985378a2e2a4d291c.png"/><Relationship Id="rId10" Type="http://schemas.openxmlformats.org/officeDocument/2006/relationships/image" Target="media/52691c059252acae93ce599ad0325071d7739ae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Margaret Anne Whitfield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2026-10-05T04:29:29.843Z</dcterms:created>
  <dcterms:modified xsi:type="dcterms:W3CDTF">2026-10-05T04:29:29.843Z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