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1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31"/>
                <w:szCs w:val="31"/>
              </w:rPr>
              <w:t xml:space="preserve">Agradecimiento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6"/>
                <w:szCs w:val="26"/>
              </w:rPr>
              <w:t xml:space="preserve">La familia Gutiérrez agradece de todo corazón sus oraciones, flores, visitas y muestras de cariño. Su presencia hoy es un gran consuelo.</w:t>
            </w:r>
          </w:p>
          <w:p>
            <w:pPr>
              <w:spacing w:after="20" w:before="20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B4536B"/>
                <w:spacing w:val="24"/>
                <w:sz w:val="22"/>
                <w:szCs w:val="22"/>
              </w:rPr>
              <w:t xml:space="preserve">Portadores del Féretro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7"/>
                <w:szCs w:val="27"/>
              </w:rPr>
              <w:t xml:space="preserve">Carlos Gutiérrez   ·   Miguel Gutiérrez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7"/>
                <w:szCs w:val="27"/>
              </w:rPr>
              <w:t xml:space="preserve">Juan Ramos   ·   Luis Gutiérrez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7"/>
                <w:szCs w:val="27"/>
              </w:rPr>
              <w:t xml:space="preserve">Pedro Ramos   ·   Diego Gutiérrez</w:t>
            </w:r>
          </w:p>
          <w:p>
            <w:pPr>
              <w:spacing w:after="20" w:before="16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B4536B"/>
                <w:spacing w:val="24"/>
                <w:sz w:val="22"/>
                <w:szCs w:val="22"/>
              </w:rPr>
              <w:t xml:space="preserve">Sepelio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6"/>
                <w:szCs w:val="26"/>
              </w:rPr>
              <w:t xml:space="preserve">Cementerio Jardín de Paz</w:t>
            </w:r>
          </w:p>
          <w:p>
            <w:pPr>
              <w:spacing w:after="20" w:before="12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B4536B"/>
                <w:spacing w:val="24"/>
                <w:sz w:val="22"/>
                <w:szCs w:val="22"/>
              </w:rPr>
              <w:t xml:space="preserve">Recepción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6"/>
                <w:szCs w:val="26"/>
              </w:rPr>
              <w:t xml:space="preserve">Los invitamos a acompañar a la familia en el salón parroquial después del servicio.</w:t>
            </w:r>
          </w:p>
          <w:p>
            <w:pPr>
              <w:spacing w:after="0" w:before="24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6"/>
                <w:szCs w:val="26"/>
              </w:rPr>
              <w:t xml:space="preserve">Bienaventurados los que lloran,</w:t>
            </w:r>
          </w:p>
          <w:p>
            <w:pPr>
              <w:spacing w:after="40" w:before="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6"/>
                <w:szCs w:val="26"/>
              </w:rPr>
              <w:t xml:space="preserve">porque ellos recibirán consolación.</w:t>
            </w:r>
          </w:p>
          <w:p>
            <w:pPr>
              <w:spacing w:after="0" w:before="0" w:line="285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20"/>
                <w:szCs w:val="20"/>
              </w:rPr>
              <w:t xml:space="preserve">Mateo 5:4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single" w:color="E3B9C3" w:sz="8"/>
              <w:left w:val="single" w:color="E3B9C3" w:sz="8"/>
              <w:bottom w:val="single" w:color="E3B9C3" w:sz="8"/>
              <w:right w:val="single" w:color="E3B9C3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933825" cy="11144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40"/>
                <w:sz w:val="20"/>
                <w:szCs w:val="20"/>
              </w:rPr>
              <w:t xml:space="preserve">Celebrando la Vida de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733550" cy="21907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200" w:line="23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54"/>
                <w:szCs w:val="54"/>
              </w:rPr>
              <w:t xml:space="preserve">María Elena Gutiérrez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4"/>
                <w:szCs w:val="24"/>
              </w:rPr>
              <w:t xml:space="preserve">12 de mayo de 1946 – 30 de agosto de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4"/>
                <w:szCs w:val="24"/>
              </w:rPr>
              <w:t xml:space="preserve">Sábado, 5 de septiembre de 2026 · 11:00 a. m.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4"/>
                <w:szCs w:val="24"/>
              </w:rPr>
              <w:t xml:space="preserve">Iglesia Nuestra Señora de Guadalupe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4"/>
                <w:szCs w:val="24"/>
              </w:rPr>
              <w:t xml:space="preserve">Oficia el Padre Luis Herrera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3933825" cy="533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34"/>
                <w:szCs w:val="34"/>
              </w:rPr>
              <w:t xml:space="preserve">Orden del Servicio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0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2"/>
              <w:gridCol w:w="3715"/>
              <w:gridCol w:w="2477"/>
              <w:gridCol w:w="432"/>
            </w:tblGrid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  <w:tc>
                <w:tcPr>
                  <w:tcW w:type="dxa" w:w="6192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Preludio musical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Bienvenida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Padre Luis Herrera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Oración inicial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Padre Luis Herrera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Lectura · Salmo 23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Carlos Gutiérrez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Himno · “Sublime Gracia”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Todos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Lectura de la biografía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Ana Gutiérrez de Ramos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Palabras de la familia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Sus hijos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Canto · “Cuán Grande Es Él”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Coro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Mensaje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Padre Luis Herrera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Padre Nuestro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Todos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Bendición final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Padre Luis Herrera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</w:tbl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3714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34"/>
                <w:szCs w:val="34"/>
              </w:rPr>
              <w:t xml:space="preserve">Su Vida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120" w:line="279" w:lineRule="auto"/>
              <w:ind w:left="432" w:right="432"/>
              <w:jc w:val="left"/>
            </w:pPr>
            <w:r>
              <w:rPr>
                <w:rFonts w:ascii="Garamond" w:cs="Garamond" w:eastAsia="Garamond" w:hAnsi="Garamond"/>
                <w:color w:val="5A3440"/>
                <w:sz w:val="28"/>
                <w:szCs w:val="28"/>
              </w:rPr>
              <w:t xml:space="preserve">María Elena Gutiérrez nació el 12 de mayo de 1946. Fue costurera, cocinera incomparable y el corazón de su familia. Su mesa siempre tuvo un lugar para quien llegara.</w:t>
            </w:r>
          </w:p>
          <w:p>
            <w:pPr>
              <w:spacing w:after="160" w:before="0" w:line="279" w:lineRule="auto"/>
              <w:ind w:left="432" w:right="432"/>
              <w:jc w:val="left"/>
            </w:pPr>
            <w:r>
              <w:rPr>
                <w:rFonts w:ascii="Garamond" w:cs="Garamond" w:eastAsia="Garamond" w:hAnsi="Garamond"/>
                <w:color w:val="5A3440"/>
                <w:sz w:val="28"/>
                <w:szCs w:val="28"/>
              </w:rPr>
              <w:t xml:space="preserve">Le sobreviven su esposo, José; sus hijos, Carlos, Ana y Miguel; ocho nietos y dos bisnietos, quienes la recordarán por su fe, su risa y sus tamales de Navidad.</w:t>
            </w:r>
          </w:p>
          <w:p>
            <w:pPr>
              <w:spacing w:after="0" w:before="20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Jehová es mi pastor; nada me faltará.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En lugares de delicados pastos me hará yacer;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junto a aguas de reposo me pastoreará.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22"/>
                <w:szCs w:val="22"/>
              </w:rPr>
              <w:t xml:space="preserve">Salmo 23:1–2</w:t>
            </w:r>
          </w:p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3714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504" w:bottom="403" w:left="50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b955754d2e3bfdf8ca52d443ec182cd8b6d746.png"/><Relationship Id="rId8" Type="http://schemas.openxmlformats.org/officeDocument/2006/relationships/image" Target="media/e8049bc0784ac4fde08e51a4522e165c0c88a655.png"/><Relationship Id="rId9" Type="http://schemas.openxmlformats.org/officeDocument/2006/relationships/image" Target="media/8f76397afd758553d259d6c72dcca252b3784800.png"/><Relationship Id="rId10" Type="http://schemas.openxmlformats.org/officeDocument/2006/relationships/image" Target="media/3df0c80acdd9a2f4e24160598e4bc1b68f09bbf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Elena Gutiérrez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2026-10-05T04:31:32.594Z</dcterms:created>
  <dcterms:modified xsi:type="dcterms:W3CDTF">2026-10-05T04:31:32.594Z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