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0"/>
        <w:shd w:val="clear" w:color="auto" w:fill="0A2540"/>
      </w:pPr>
      <w:r>
        <w:rPr>
          <w:rFonts w:ascii="Calibri" w:hAnsi="Calibri" w:cs="Calibri" w:eastAsia="Calibri"/>
          <w:b/>
          <w:color w:val="FFFFFF"/>
          <w:sz w:val="40"/>
          <w:spacing w:val="40"/>
        </w:rPr>
        <w:t xml:space="preserve">   [YOUR COMPANY]</w:t>
      </w:r>
      <w:r>
        <w:rPr>
          <w:rFonts w:ascii="Calibri" w:hAnsi="Calibri" w:cs="Calibri" w:eastAsia="Calibri"/>
          <w:color w:val="BFD4F2"/>
          <w:sz w:val="20"/>
          <w:spacing w:val="40"/>
        </w:rPr>
        <w:t xml:space="preserve">   ·   [NYSE: TICKER]   ·   [GLOBAL HQ]   </w:t>
      </w:r>
    </w:p>
    <w:p>
      <w:pPr>
        <w:spacing w:after="400"/>
      </w:pP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283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