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1B3A6B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1B3A6B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 Honorable [Judge’s Full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[Name of Court]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[Court Address]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[City, State ZIP]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Judge [Last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name is [Your Full Name], and I am [Full Name]’s [mother / father]. I am writing regarding the matter before the Court. I know what [First Name] is charged with; [he/she/they] has discussed it with me openly, and I am not writing to minimize it. I am writing so the Court knows the person [he/she/they] has been for [his/her/their] whole life, not only on the day in question.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[Two specific, firsthand scenes — e.g., how [First Name] cared for a sick sibling through a long illness; the part-time jobs [he/she/they] held through high school to help the household; the neighbor whose lawn [he/she/they] has mowed every summer for eight years.] These are not things I asked [him/her/them] to do. They are who [he/she/they] is.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 the charge, I have seen [concrete changes — counseling started, a program completed, a job kept, restitution begun]. [One detail of accountability you witnessed — what [he/she/they] said to you, or did, that showed [he/she/they] understood the harm.] [He/She/They] has our family’s full support, and [he/she/they] will not be facing this alone.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respectfully ask the Court to consider [First Name]’s character and [his/her/their] efforts since the offense. I am available at [phone number or email] to confirm anything in this letter. Thank you for reading it.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