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37474F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37474F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The Honorable [Judge’s Full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[Name of Court]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[Court Address]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[City, State ZIP]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Judge [Last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in support of [Parent’s Full Name] in the matter of custody of [Child’s Name]. I have known [First Name] for [number] years as [the relationship], and I have spent regular time around [him/her/them] and [Child’s Name] in [settings — our homes, school events, family gatherings].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What I see between [First Name] and [Child’s Name] is [the honest observation — patience at the end of long days, homework done at the kitchen table, a child who runs to her]. [Describe one specific scene you have witnessed.]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understand the weight of what the court must decide. From years of firsthand observation, [First Name] is a [steady, attentive, safe] parent, and [Child’s Name] is at ease, cared for, and loved in [his/her/their] home.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willing to answer any questions the court or its officers may have. I can be reached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7474F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