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F5C4A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F5C4A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Name], effective [Last Day — two weeks from today, or an earlier date if your health requires it]. I am resigning for health reasons that make it impossible for me to continue in the role at this time.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not able to share the details, and I appreciate your understanding of that. This is not a decision I have made lightly; my time at [Company Name] has meant a great deal to me, and I am grateful for the support I have received here.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do everything I can to make the transition smooth before my last day — [documenting my work, handing off open items, briefing a colleague]. If my condition requires me to leave sooner than planned, I will let you know immediately and work with HR on the details.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opportunities and the kindness you have shown me. I wish you and the team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F5C4A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