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3E5165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3E5165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Name], effective [Last Day]. I am stepping away for personal reasons.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decision was not an easy one — I am grateful for my time here and for the support you and the team have shown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 I will wrap up my work and hand off my responsibilities — [documenting projects, briefing a colleague] — so the transition is as smooth as I can make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understanding, and for everything during my time at [Company Name]. I wish you and the team the very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E5165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