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9E3B32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9E3B32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[Principal Last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[Grade/Subject] teacher at [School Name], effective [Last Day — commonly the end of the current term or school year].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Teaching at [School Name] has been a privilege. I am grateful for my students, my colleagues, and the support this community has shown me.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Between now and my last day I will keep my classroom on track: finishing the term’s instruction, completing grades and records, and preparing materials so my successor can pick up cleanly — [lesson plans, seating charts, IEP notes].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leadership and for the opportunity to serve this school. I wish you, the staff, and the students every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9E3B32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