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41619" w:color="auto" w:val="clear"/>
            <w:tcMar>
              <w:top w:type="dxa" w:w="47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50" w:before="0"/>
                  </w:pPr>
                  <w:r>
                    <w:rPr>
                      <w:rFonts w:ascii="Oswald" w:cs="Oswald" w:eastAsia="Oswald" w:hAnsi="Oswald"/>
                      <w:b/>
                      <w:bCs/>
                      <w:color w:val="2E8A80"/>
                      <w:spacing w:val="36"/>
                      <w:sz w:val="16"/>
                      <w:szCs w:val="16"/>
                    </w:rPr>
                    <w:t xml:space="preserve">HIGH-VOLUME BARTENDER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Bebas Neue" w:cs="Bebas Neue" w:eastAsia="Bebas Neue" w:hAnsi="Bebas Neue"/>
                      <w:color w:val="FFFFFF"/>
                      <w:sz w:val="52"/>
                      <w:szCs w:val="52"/>
                    </w:rPr>
                    <w:t xml:space="preserve">Tanya Brooks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Las Vegas, NV 89109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(702) 555-0192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tanya.brooks@email.com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@tbrooks.pours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2E8A80"/>
                <w:spacing w:val="14"/>
                <w:sz w:val="13"/>
                <w:szCs w:val="13"/>
              </w:rPr>
              <w:t xml:space="preserve">PEAK COVERS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3FBFB0"/>
                <w:sz w:val="30"/>
                <w:szCs w:val="30"/>
              </w:rPr>
              <w:t xml:space="preserve">600+ / night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2E8A80"/>
                <w:spacing w:val="14"/>
                <w:sz w:val="13"/>
                <w:szCs w:val="13"/>
              </w:rPr>
              <w:t xml:space="preserve">DRINKS / HOUR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3FBFB0"/>
                <w:sz w:val="30"/>
                <w:szCs w:val="30"/>
              </w:rPr>
              <w:t xml:space="preserve">150+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2E8A80"/>
                <w:spacing w:val="14"/>
                <w:sz w:val="13"/>
                <w:szCs w:val="13"/>
              </w:rPr>
              <w:t xml:space="preserve">CASH ACCURACY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3FBFB0"/>
                <w:sz w:val="30"/>
                <w:szCs w:val="30"/>
              </w:rPr>
              <w:t xml:space="preserve">100%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2E8A80"/>
                <w:spacing w:val="14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3FBFB0"/>
                <w:sz w:val="30"/>
                <w:szCs w:val="30"/>
              </w:rPr>
              <w:t xml:space="preserve">7 Years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90" w:line="252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Fast, unflappable bartender built for high-volume clubs and casino floors. Seven years pouring accurately at speed under pressure, running tight tabs, and keeping the line moving without dropping hospitality. Team player who thrives on a packed Saturday.</w:t>
      </w:r>
    </w:p>
    <w:p>
      <w:pPr>
        <w:pBdr>
          <w:bottom w:val="single" w:color="3FBFB0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Well &amp; Service 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E8A80"/>
          <w:sz w:val="18"/>
          <w:szCs w:val="18"/>
        </w:rPr>
        <w:t xml:space="preserve">OMNIA Nightclub, Caesars Palace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Pour for 600+ guests a night on a 3-well station; consistently top-3 in sales per shift.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Run high-value tabs and bottle service with 100% cash and POS accuracy.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Mentor barbacks and new hires on speed rail setup and station flow.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E8A80"/>
          <w:sz w:val="18"/>
          <w:szCs w:val="18"/>
        </w:rPr>
        <w:t xml:space="preserve">The Chandelier Bar, The Cosmopolitan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Worked a fast casino-floor bar; balanced speed with upselling premium pours.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Grew average tip percentage through quick, friendly guest interactions.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Barback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E8A80"/>
          <w:sz w:val="18"/>
          <w:szCs w:val="18"/>
        </w:rPr>
        <w:t xml:space="preserve">Hakkasan Nightclub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Kept a 5-bartender line stocked with ice, glassware, and product all night.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3FBFB0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BAR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Speed Pouring &amp; Free Pour · Speed Rail Setup · POS (Micros, Toast) · Cash Handling · Bottle Service · Upselling · Tab Management · Beer &amp; Well Cocktails</w:t>
      </w:r>
    </w:p>
    <w:p>
      <w:pPr>
        <w:pBdr>
          <w:bottom w:val="single" w:color="3FBFB0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b/>
          <w:bCs/>
          <w:color w:val="141619"/>
          <w:sz w:val="18"/>
          <w:szCs w:val="18"/>
        </w:rPr>
        <w:t xml:space="preserve">Nevada Alcohol Awareness Card  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TIPS Certified · ServSafe Food Handler · Clark County Health Card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