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20"/>
        <w:gridCol w:w="7120"/>
        <w:gridCol w:w="4000"/>
      </w:tblGrid>
      <w:tr>
        <w:tc>
          <w:tcPr>
            <w:tcW w:type="dxa" w:w="1120"/>
            <w:tcBorders>
              <w:top w:val="none"/>
              <w:left w:val="none"/>
              <w:bottom w:val="none"/>
              <w:right w:val="none"/>
            </w:tcBorders>
            <w:shd w:fill="1481B0" w:color="auto" w:val="clear"/>
            <w:tcMar>
              <w:top w:type="dxa" w:w="430"/>
              <w:left w:type="dxa" w:w="320"/>
              <w:bottom w:type="dxa" w:w="40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9"/>
                <w:szCs w:val="39"/>
              </w:rPr>
              <w:t xml:space="preserve">PS</w:t>
            </w:r>
          </w:p>
        </w:tc>
        <w:tc>
          <w:tcPr>
            <w:tcW w:type="dxa" w:w="7120"/>
            <w:tcBorders>
              <w:top w:val="none"/>
              <w:left w:val="none"/>
              <w:bottom w:val="none"/>
              <w:right w:val="none"/>
            </w:tcBorders>
            <w:shd w:fill="0C1622" w:color="auto" w:val="clear"/>
            <w:tcMar>
              <w:top w:type="dxa" w:w="430"/>
              <w:left w:type="dxa" w:w="300"/>
              <w:bottom w:type="dxa" w:w="400"/>
              <w:right w:type="dxa" w:w="60"/>
            </w:tcMar>
            <w:vAlign w:val="center"/>
          </w:tcPr>
          <w:p>
            <w:pPr>
              <w:spacing w:after="7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pacing w:val="4"/>
                <w:sz w:val="51"/>
                <w:szCs w:val="51"/>
              </w:rPr>
              <w:t xml:space="preserve">PRIYA SHARMA</w:t>
            </w:r>
          </w:p>
          <w:p>
            <w:r>
              <w:rPr>
                <w:rFonts w:ascii="Consolas" w:cs="Consolas" w:eastAsia="Consolas" w:hAnsi="Consolas"/>
                <w:color w:val="3FC0EA"/>
                <w:spacing w:val="8"/>
                <w:sz w:val="17"/>
                <w:szCs w:val="17"/>
              </w:rPr>
              <w:t xml:space="preserve">SECURITY ENGINEER // CLOUD &amp; INFRASTRUCTURE SECURITY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0C1622" w:color="auto" w:val="clear"/>
            <w:tcMar>
              <w:top w:type="dxa" w:w="430"/>
              <w:left w:type="dxa" w:w="60"/>
              <w:bottom w:type="dxa" w:w="400"/>
              <w:right w:type="dxa" w:w="660"/>
            </w:tcMar>
            <w:vAlign w:val="center"/>
          </w:tcPr>
          <w:p>
            <w:pPr>
              <w:spacing w:line="280" w:lineRule="atLeast"/>
              <w:jc w:val="right"/>
            </w:pPr>
            <w:r>
              <w:rPr>
                <w:rFonts w:ascii="Consolas" w:cs="Consolas" w:eastAsia="Consolas" w:hAnsi="Consolas"/>
                <w:color w:val="8499AD"/>
                <w:sz w:val="15"/>
                <w:szCs w:val="15"/>
              </w:rPr>
              <w:t xml:space="preserve">Seattle, WA</w:t>
            </w:r>
            <w:r>
              <w:rPr>
                <w:rFonts w:ascii="Consolas" w:cs="Consolas" w:eastAsia="Consolas" w:hAnsi="Consolas"/>
                <w:color w:val="8499AD"/>
                <w:sz w:val="15"/>
                <w:szCs w:val="15"/>
              </w:rPr>
              <w:br/>
              <w:t xml:space="preserve">(206)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ti8wd7rkue8n94nb6xab">
              <w:r>
                <w:rPr>
                  <w:rFonts w:ascii="Consolas" w:cs="Consolas" w:eastAsia="Consolas" w:hAnsi="Consolas"/>
                  <w:color w:val="FFFFFF"/>
                  <w:sz w:val="15"/>
                  <w:szCs w:val="15"/>
                </w:rPr>
                <w:t xml:space="preserve">priya.sharma@email.com</w:t>
              </w:r>
            </w:hyperlink>
            <w:r>
              <w:rPr>
                <w:rFonts w:ascii="Consolas" w:cs="Consolas" w:eastAsia="Consolas" w:hAnsi="Consolas"/>
                <w:color w:val="8499AD"/>
                <w:sz w:val="15"/>
                <w:szCs w:val="15"/>
              </w:rPr>
              <w:br/>
              <w:t xml:space="preserve">in/priyasharma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4080"/>
            <w:tcBorders>
              <w:top w:val="none"/>
              <w:left w:val="none"/>
              <w:bottom w:val="none"/>
              <w:right w:val="single" w:color="233649" w:sz="4"/>
            </w:tcBorders>
            <w:shd w:fill="11202E" w:color="auto" w:val="clear"/>
            <w:tcMar>
              <w:top w:type="dxa" w:w="130"/>
              <w:left w:type="dxa" w:w="66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8499AD"/>
                <w:spacing w:val="6"/>
                <w:sz w:val="14"/>
                <w:szCs w:val="14"/>
              </w:rPr>
              <w:t xml:space="preserve">CERTS  </w:t>
            </w:r>
            <w:r>
              <w:rPr>
                <w:rFonts w:ascii="Consolas" w:cs="Consolas" w:eastAsia="Consolas" w:hAnsi="Consolas"/>
                <w:color w:val="FFFFFF"/>
                <w:sz w:val="17"/>
                <w:szCs w:val="17"/>
              </w:rPr>
              <w:t xml:space="preserve">CISSP · CCSP · AWS Security</w:t>
            </w:r>
          </w:p>
        </w:tc>
        <w:tc>
          <w:tcPr>
            <w:tcW w:type="dxa" w:w="4080"/>
            <w:tcBorders>
              <w:top w:val="none"/>
              <w:left w:val="none"/>
              <w:bottom w:val="none"/>
              <w:right w:val="single" w:color="233649" w:sz="4"/>
            </w:tcBorders>
            <w:shd w:fill="11202E" w:color="auto" w:val="clear"/>
            <w:tcMar>
              <w:top w:type="dxa" w:w="130"/>
              <w:left w:type="dxa" w:w="20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8499AD"/>
                <w:spacing w:val="6"/>
                <w:sz w:val="14"/>
                <w:szCs w:val="14"/>
              </w:rPr>
              <w:t xml:space="preserve">CLOUD  </w:t>
            </w:r>
            <w:r>
              <w:rPr>
                <w:rFonts w:ascii="Consolas" w:cs="Consolas" w:eastAsia="Consolas" w:hAnsi="Consolas"/>
                <w:color w:val="3FC0EA"/>
                <w:sz w:val="17"/>
                <w:szCs w:val="17"/>
              </w:rPr>
              <w:t xml:space="preserve">AWS · Azure</w:t>
            </w:r>
          </w:p>
        </w:tc>
        <w:tc>
          <w:tcPr>
            <w:tcW w:type="dxa" w:w="4080"/>
            <w:tcBorders>
              <w:top w:val="none"/>
              <w:left w:val="none"/>
              <w:bottom w:val="none"/>
              <w:right w:val="none"/>
            </w:tcBorders>
            <w:shd w:fill="11202E" w:color="auto" w:val="clear"/>
            <w:tcMar>
              <w:top w:type="dxa" w:w="130"/>
              <w:left w:type="dxa" w:w="200"/>
              <w:bottom w:type="dxa" w:w="130"/>
              <w:right w:type="dxa" w:w="200"/>
            </w:tcMar>
            <w:vAlign w:val="center"/>
          </w:tcPr>
          <w:p>
            <w:r>
              <w:rPr>
                <w:rFonts w:ascii="Consolas" w:cs="Consolas" w:eastAsia="Consolas" w:hAnsi="Consolas"/>
                <w:color w:val="8499AD"/>
                <w:spacing w:val="6"/>
                <w:sz w:val="14"/>
                <w:szCs w:val="14"/>
              </w:rPr>
              <w:t xml:space="preserve">EXP  </w:t>
            </w:r>
            <w:r>
              <w:rPr>
                <w:rFonts w:ascii="Consolas" w:cs="Consolas" w:eastAsia="Consolas" w:hAnsi="Consolas"/>
                <w:color w:val="FFFFFF"/>
                <w:sz w:val="17"/>
                <w:szCs w:val="17"/>
              </w:rPr>
              <w:t xml:space="preserve">9 yrs</w:t>
            </w:r>
          </w:p>
        </w:tc>
      </w:tr>
    </w:tbl>
    <w:p>
      <w:pPr>
        <w:spacing w:after="170" w:before="300"/>
        <w:ind w:left="660" w:right="660"/>
      </w:pPr>
      <w:r>
        <w:rPr>
          <w:rFonts w:ascii="Calibri" w:cs="Calibri" w:eastAsia="Calibri" w:hAnsi="Calibri"/>
          <w:color w:val="34404F"/>
          <w:sz w:val="20"/>
          <w:szCs w:val="20"/>
        </w:rPr>
        <w:t xml:space="preserve">Security engineer who builds defense into the platform, not on top of it. Nine years architecting cloud security, automating guardrails, and rolling out Zero-Trust access for engineering orgs. I write the IaC, harden the pipeline, and make the secure path the easy path.</w:t>
      </w:r>
    </w:p>
    <w:tbl>
      <w:tblPr>
        <w:tblW w:type="dxa" w:w="10920"/>
        <w:tblInd w:type="dxa" w:w="660"/>
        <w:tblBorders>
          <w:top w:val="single" w:color="E0E7EE" w:sz="4"/>
          <w:left w:val="single" w:color="E0E7EE" w:sz="4"/>
          <w:bottom w:val="single" w:color="E0E7EE" w:sz="4"/>
          <w:right w:val="single" w:color="E0E7EE" w:sz="4"/>
          <w:insideH w:val="none"/>
          <w:insideV w:val="none"/>
        </w:tblBorders>
        <w:tblLayout w:type="fixed"/>
      </w:tblPr>
      <w:tblGrid>
        <w:gridCol w:w="10920"/>
      </w:tblGrid>
      <w:tr>
        <w:tc>
          <w:tcPr>
            <w:tcW w:type="dxa" w:w="10920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10"/>
            </w:pPr>
            <w:r>
              <w:rPr>
                <w:rFonts w:ascii="Consolas" w:cs="Consolas" w:eastAsia="Consolas" w:hAnsi="Consolas"/>
                <w:b/>
                <w:bCs/>
                <w:color w:val="2BB8E6"/>
                <w:spacing w:val="6"/>
                <w:sz w:val="14"/>
                <w:szCs w:val="14"/>
              </w:rPr>
              <w:t xml:space="preserve">DEFENSE-IN-DEPTH — LAYERS OWNED</w:t>
            </w:r>
          </w:p>
          <w:tbl>
            <w:tblPr>
              <w:tblW w:type="dxa" w:w="105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500"/>
              <w:gridCol w:w="9020"/>
            </w:tblGrid>
            <w:tr>
              <w:tc>
                <w:tcPr>
                  <w:tcW w:type="dxa" w:w="1500"/>
                  <w:tcBorders>
                    <w:top w:val="none"/>
                    <w:left w:val="single" w:color="2BB8E6" w:sz="18"/>
                    <w:bottom w:val="none"/>
                    <w:right w:val="none"/>
                  </w:tcBorders>
                  <w:shd w:fill="EAF6FC" w:color="auto" w:val="clear"/>
                  <w:tcMar>
                    <w:top w:type="dxa" w:w="90"/>
                    <w:left w:type="dxa" w:w="140"/>
                    <w:bottom w:type="dxa" w:w="90"/>
                    <w:right w:type="dxa" w:w="6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0F6A90"/>
                      <w:sz w:val="15"/>
                      <w:szCs w:val="15"/>
                    </w:rPr>
                    <w:t xml:space="preserve">IDENTITY</w:t>
                  </w:r>
                </w:p>
              </w:tc>
              <w:tc>
                <w:tcPr>
                  <w:tcW w:type="dxa" w:w="9020"/>
                  <w:tcBorders>
                    <w:top w:val="none"/>
                    <w:left w:val="none"/>
                    <w:bottom w:val="none"/>
                    <w:right w:val="none"/>
                  </w:tcBorders>
                  <w:shd w:fill="EAF6FC" w:color="auto" w:val="clear"/>
                  <w:tcMar>
                    <w:top w:type="dxa" w:w="90"/>
                    <w:left w:type="dxa" w:w="60"/>
                    <w:bottom w:type="dxa" w:w="90"/>
                    <w:right w:type="dxa" w:w="1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3424D"/>
                      <w:sz w:val="17"/>
                      <w:szCs w:val="17"/>
                    </w:rPr>
                    <w:t xml:space="preserve">IAM · SSO · MFA · least-privilege · Zero Trust</w:t>
                  </w:r>
                </w:p>
              </w:tc>
            </w:tr>
          </w:tbl>
          <w:p>
            <w:pPr>
              <w:spacing w:after="50"/>
            </w:pPr>
          </w:p>
          <w:tbl>
            <w:tblPr>
              <w:tblW w:type="dxa" w:w="105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500"/>
              <w:gridCol w:w="9020"/>
            </w:tblGrid>
            <w:tr>
              <w:tc>
                <w:tcPr>
                  <w:tcW w:type="dxa" w:w="1500"/>
                  <w:tcBorders>
                    <w:top w:val="none"/>
                    <w:left w:val="single" w:color="2BB8E6" w:sz="18"/>
                    <w:bottom w:val="none"/>
                    <w:right w:val="none"/>
                  </w:tcBorders>
                  <w:shd w:fill="EDF7FC" w:color="auto" w:val="clear"/>
                  <w:tcMar>
                    <w:top w:type="dxa" w:w="90"/>
                    <w:left w:type="dxa" w:w="140"/>
                    <w:bottom w:type="dxa" w:w="90"/>
                    <w:right w:type="dxa" w:w="6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0F6A90"/>
                      <w:sz w:val="15"/>
                      <w:szCs w:val="15"/>
                    </w:rPr>
                    <w:t xml:space="preserve">NETWORK</w:t>
                  </w:r>
                </w:p>
              </w:tc>
              <w:tc>
                <w:tcPr>
                  <w:tcW w:type="dxa" w:w="9020"/>
                  <w:tcBorders>
                    <w:top w:val="none"/>
                    <w:left w:val="none"/>
                    <w:bottom w:val="none"/>
                    <w:right w:val="none"/>
                  </w:tcBorders>
                  <w:shd w:fill="EDF7FC" w:color="auto" w:val="clear"/>
                  <w:tcMar>
                    <w:top w:type="dxa" w:w="90"/>
                    <w:left w:type="dxa" w:w="60"/>
                    <w:bottom w:type="dxa" w:w="90"/>
                    <w:right w:type="dxa" w:w="1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3424D"/>
                      <w:sz w:val="17"/>
                      <w:szCs w:val="17"/>
                    </w:rPr>
                    <w:t xml:space="preserve">VPC · WAF · segmentation · TLS</w:t>
                  </w:r>
                </w:p>
              </w:tc>
            </w:tr>
          </w:tbl>
          <w:p>
            <w:pPr>
              <w:spacing w:after="50"/>
            </w:pPr>
          </w:p>
          <w:tbl>
            <w:tblPr>
              <w:tblW w:type="dxa" w:w="105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500"/>
              <w:gridCol w:w="9020"/>
            </w:tblGrid>
            <w:tr>
              <w:tc>
                <w:tcPr>
                  <w:tcW w:type="dxa" w:w="1500"/>
                  <w:tcBorders>
                    <w:top w:val="none"/>
                    <w:left w:val="single" w:color="2BB8E6" w:sz="18"/>
                    <w:bottom w:val="none"/>
                    <w:right w:val="none"/>
                  </w:tcBorders>
                  <w:shd w:fill="EFF8FD" w:color="auto" w:val="clear"/>
                  <w:tcMar>
                    <w:top w:type="dxa" w:w="90"/>
                    <w:left w:type="dxa" w:w="140"/>
                    <w:bottom w:type="dxa" w:w="90"/>
                    <w:right w:type="dxa" w:w="6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0F6A90"/>
                      <w:sz w:val="15"/>
                      <w:szCs w:val="15"/>
                    </w:rPr>
                    <w:t xml:space="preserve">WORKLOAD</w:t>
                  </w:r>
                </w:p>
              </w:tc>
              <w:tc>
                <w:tcPr>
                  <w:tcW w:type="dxa" w:w="9020"/>
                  <w:tcBorders>
                    <w:top w:val="none"/>
                    <w:left w:val="none"/>
                    <w:bottom w:val="none"/>
                    <w:right w:val="none"/>
                  </w:tcBorders>
                  <w:shd w:fill="EFF8FD" w:color="auto" w:val="clear"/>
                  <w:tcMar>
                    <w:top w:type="dxa" w:w="90"/>
                    <w:left w:type="dxa" w:w="60"/>
                    <w:bottom w:type="dxa" w:w="90"/>
                    <w:right w:type="dxa" w:w="1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3424D"/>
                      <w:sz w:val="17"/>
                      <w:szCs w:val="17"/>
                    </w:rPr>
                    <w:t xml:space="preserve">CSPM · container &amp; K8s hardening</w:t>
                  </w:r>
                </w:p>
              </w:tc>
            </w:tr>
          </w:tbl>
          <w:p>
            <w:pPr>
              <w:spacing w:after="50"/>
            </w:pPr>
          </w:p>
          <w:tbl>
            <w:tblPr>
              <w:tblW w:type="dxa" w:w="105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500"/>
              <w:gridCol w:w="9020"/>
            </w:tblGrid>
            <w:tr>
              <w:tc>
                <w:tcPr>
                  <w:tcW w:type="dxa" w:w="1500"/>
                  <w:tcBorders>
                    <w:top w:val="none"/>
                    <w:left w:val="single" w:color="2BB8E6" w:sz="18"/>
                    <w:bottom w:val="none"/>
                    <w:right w:val="none"/>
                  </w:tcBorders>
                  <w:shd w:fill="F2FAFD" w:color="auto" w:val="clear"/>
                  <w:tcMar>
                    <w:top w:type="dxa" w:w="90"/>
                    <w:left w:type="dxa" w:w="140"/>
                    <w:bottom w:type="dxa" w:w="90"/>
                    <w:right w:type="dxa" w:w="60"/>
                  </w:tcMar>
                  <w:vAlign w:val="center"/>
                </w:tcPr>
                <w:p>
                  <w:r>
                    <w:rPr>
                      <w:rFonts w:ascii="Consolas" w:cs="Consolas" w:eastAsia="Consolas" w:hAnsi="Consolas"/>
                      <w:b/>
                      <w:bCs/>
                      <w:color w:val="0F6A90"/>
                      <w:sz w:val="15"/>
                      <w:szCs w:val="15"/>
                    </w:rPr>
                    <w:t xml:space="preserve">DATA</w:t>
                  </w:r>
                </w:p>
              </w:tc>
              <w:tc>
                <w:tcPr>
                  <w:tcW w:type="dxa" w:w="9020"/>
                  <w:tcBorders>
                    <w:top w:val="none"/>
                    <w:left w:val="none"/>
                    <w:bottom w:val="none"/>
                    <w:right w:val="none"/>
                  </w:tcBorders>
                  <w:shd w:fill="F2FAFD" w:color="auto" w:val="clear"/>
                  <w:tcMar>
                    <w:top w:type="dxa" w:w="90"/>
                    <w:left w:type="dxa" w:w="60"/>
                    <w:bottom w:type="dxa" w:w="90"/>
                    <w:right w:type="dxa" w:w="14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3424D"/>
                      <w:sz w:val="17"/>
                      <w:szCs w:val="17"/>
                    </w:rPr>
                    <w:t xml:space="preserve">encryption · KMS · DLP · secrets mgmt</w:t>
                  </w:r>
                </w:p>
              </w:tc>
            </w:tr>
          </w:tbl>
          <w:p>
            <w:pPr>
              <w:spacing w:after="50"/>
            </w:pPr>
          </w:p>
        </w:tc>
      </w:tr>
    </w:tbl>
    <w:p>
      <w:pPr>
        <w:spacing w:after="150"/>
      </w:pPr>
    </w:p>
    <w:p>
      <w:pPr>
        <w:pBdr>
          <w:bottom w:val="single" w:color="1481B0" w:sz="16"/>
        </w:pBdr>
        <w:spacing w:after="130" w:before="0"/>
        <w:ind w:left="660" w:right="660"/>
      </w:pPr>
      <w:r>
        <w:rPr>
          <w:rFonts w:ascii="Trebuchet MS" w:cs="Trebuchet MS" w:eastAsia="Trebuchet MS" w:hAnsi="Trebuchet MS"/>
          <w:b/>
          <w:bCs/>
          <w:color w:val="0C1622"/>
          <w:spacing w:val="8"/>
          <w:sz w:val="23"/>
          <w:szCs w:val="23"/>
        </w:rPr>
        <w:t xml:space="preserve">EXPERIENCE</w:t>
      </w:r>
    </w:p>
    <w:p>
      <w:pPr>
        <w:spacing w:after="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2E"/>
                <w:sz w:val="20"/>
                <w:szCs w:val="20"/>
              </w:rPr>
              <w:t xml:space="preserve">Senior Security Engineer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3A3B4"/>
                <w:sz w:val="15"/>
                <w:szCs w:val="15"/>
              </w:rPr>
              <w:t xml:space="preserve">2020 — Present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1481B0"/>
          <w:sz w:val="17"/>
          <w:szCs w:val="17"/>
        </w:rPr>
        <w:t xml:space="preserve">Amazon Web Services — Seattle, WA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Architect cloud security guardrails as IaC (Terraform), enforcing policy across 200+ AWS accounts.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Rolled out a Zero-Trust access model and CSPM that cut critical misconfigurations 85%.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Embed security into CI/CD with SAST, SCA, and IaC scanning; mentor 4 engineers.</w:t>
      </w:r>
    </w:p>
    <w:p>
      <w:pPr>
        <w:spacing w:after="200"/>
        <w:ind w:left="660" w:right="6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2E"/>
                <w:sz w:val="20"/>
                <w:szCs w:val="20"/>
              </w:rPr>
              <w:t xml:space="preserve">Security Engineer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3A3B4"/>
                <w:sz w:val="15"/>
                <w:szCs w:val="15"/>
              </w:rPr>
              <w:t xml:space="preserve">2017 — 2020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1481B0"/>
          <w:sz w:val="17"/>
          <w:szCs w:val="17"/>
        </w:rPr>
        <w:t xml:space="preserve">Salesforce — Seattle, WA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Built automated vulnerability management and patch orchestration across hybrid infra.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Hardened Kubernetes and container images; reduced image CVEs 60%.</w:t>
      </w:r>
    </w:p>
    <w:p>
      <w:pPr>
        <w:spacing w:after="200"/>
        <w:ind w:left="660" w:right="660"/>
      </w:pPr>
    </w:p>
    <w:tbl>
      <w:tblPr>
        <w:tblW w:type="dxa" w:w="10920"/>
        <w:tblInd w:type="dxa" w:w="6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1202E"/>
                <w:sz w:val="20"/>
                <w:szCs w:val="20"/>
              </w:rPr>
              <w:t xml:space="preserve">Systems / Security Administrator</w:t>
            </w:r>
          </w:p>
        </w:tc>
        <w:tc>
          <w:tcPr>
            <w:tcW w:type="dxa" w:w="17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3A3B4"/>
                <w:sz w:val="15"/>
                <w:szCs w:val="15"/>
              </w:rPr>
              <w:t xml:space="preserve">2015 — 2017</w:t>
            </w:r>
          </w:p>
        </w:tc>
      </w:tr>
    </w:tbl>
    <w:p>
      <w:pPr>
        <w:spacing w:after="55" w:before="40"/>
        <w:ind w:left="660" w:right="660"/>
      </w:pPr>
      <w:r>
        <w:rPr>
          <w:rFonts w:ascii="Consolas" w:cs="Consolas" w:eastAsia="Consolas" w:hAnsi="Consolas"/>
          <w:color w:val="1481B0"/>
          <w:sz w:val="17"/>
          <w:szCs w:val="17"/>
        </w:rPr>
        <w:t xml:space="preserve">F5 Networks — Seattle, WA</w:t>
      </w:r>
    </w:p>
    <w:p>
      <w:pPr>
        <w:pStyle w:val="ListParagraph"/>
        <w:numPr>
          <w:ilvl w:val="0"/>
          <w:numId w:val="2"/>
        </w:numPr>
        <w:spacing w:after="34"/>
        <w:ind w:left="960" w:right="66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Managed firewalls, VPNs, and identity systems; supported SOC 2 readiness.</w:t>
      </w:r>
    </w:p>
    <w:p>
      <w:pPr>
        <w:spacing w:after="0"/>
        <w:ind w:left="660" w:right="660"/>
      </w:pPr>
    </w:p>
    <w:p>
      <w:pPr>
        <w:spacing w:after="60"/>
      </w:pPr>
    </w:p>
    <w:tbl>
      <w:tblPr>
        <w:tblW w:type="dxa" w:w="10920"/>
        <w:tblInd w:type="dxa" w:w="660"/>
        <w:tblBorders>
          <w:top w:val="single" w:color="E6EBF0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50"/>
        <w:gridCol w:w="480"/>
        <w:gridCol w:w="4490"/>
      </w:tblGrid>
      <w:tr>
        <w:tc>
          <w:tcPr>
            <w:tcW w:type="dxa" w:w="5950"/>
            <w:tcBorders>
              <w:top w:val="none"/>
              <w:left w:val="none"/>
              <w:bottom w:val="none"/>
              <w:right w:val="single" w:color="E6EBF0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481B0"/>
                <w:spacing w:val="14"/>
                <w:sz w:val="17"/>
                <w:szCs w:val="17"/>
              </w:rPr>
              <w:t xml:space="preserve">STACK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4F"/>
                <w:sz w:val="18"/>
                <w:szCs w:val="18"/>
              </w:rPr>
              <w:t xml:space="preserve">AWS · Azure · Terraform · Kubernetes · Python · SIEM · CSPM · IAM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9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1481B0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1202E"/>
                <w:sz w:val="18"/>
                <w:szCs w:val="18"/>
              </w:rPr>
              <w:t xml:space="preserve">B.S., Computer Engineering</w:t>
            </w:r>
          </w:p>
          <w:p>
            <w:r>
              <w:rPr>
                <w:rFonts w:ascii="Consolas" w:cs="Consolas" w:eastAsia="Consolas" w:hAnsi="Consolas"/>
                <w:color w:val="7A8698"/>
                <w:sz w:val="17"/>
                <w:szCs w:val="17"/>
              </w:rPr>
              <w:t xml:space="preserve">University of Washington</w:t>
            </w:r>
          </w:p>
        </w:tc>
      </w:tr>
    </w:tbl>
    <w:sectPr>
      <w:pgSz w:w="12240" w:h="15840" w:orient="portrait"/>
      <w:pgMar w:top="0" w:right="0" w:bottom="5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4F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ti8wd7rkue8n94nb6xab" Type="http://schemas.openxmlformats.org/officeDocument/2006/relationships/hyperlink" Target="mailto:priya.sharm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2026-06-20T17:48:55.465Z</dcterms:created>
  <dcterms:modified xsi:type="dcterms:W3CDTF">2026-06-20T17:48:55.465Z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