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70"/>
        <w:jc w:val="center"/>
      </w:pPr>
      <w:r>
        <w:rPr>
          <w:rFonts w:ascii="Poppins" w:cs="Poppins" w:eastAsia="Poppins" w:hAnsi="Poppins"/>
          <w:b/>
          <w:bCs/>
          <w:color w:val="142A38"/>
          <w:sz w:val="51"/>
          <w:szCs w:val="51"/>
        </w:rPr>
        <w:t xml:space="preserve">Sophia Martinez</w:t>
      </w:r>
    </w:p>
    <w:p>
      <w:pPr>
        <w:spacing w:after="90"/>
        <w:jc w:val="center"/>
      </w:pPr>
      <w:r>
        <w:rPr>
          <w:rFonts w:ascii="Poppins" w:cs="Poppins" w:eastAsia="Poppins" w:hAnsi="Poppins"/>
          <w:color w:val="12678F"/>
          <w:spacing w:val="22"/>
          <w:sz w:val="18"/>
          <w:szCs w:val="18"/>
        </w:rPr>
        <w:t xml:space="preserve">DENTAL ASSISTANT · RECENT GRADUATE</w:t>
      </w:r>
    </w:p>
    <w:p>
      <w:pPr>
        <w:pBdr>
          <w:bottom w:val="dotted" w:color="1C92C8" w:sz="10"/>
        </w:pBdr>
        <w:spacing w:after="0"/>
        <w:jc w:val="center"/>
      </w:pPr>
      <w:r>
        <w:rPr>
          <w:rFonts w:ascii="Calibri" w:cs="Calibri" w:eastAsia="Calibri" w:hAnsi="Calibri"/>
          <w:color w:val="6C655A"/>
          <w:sz w:val="17"/>
          <w:szCs w:val="17"/>
        </w:rPr>
        <w:t xml:space="preserve">Houston, TX  ·  (713) 555-0191  ·  </w:t>
      </w:r>
      <w:hyperlink w:history="1" r:id="rIdv-nl5rfjkjigtmgdjn7ql">
        <w:r>
          <w:rPr>
            <w:rFonts w:ascii="Calibri" w:cs="Calibri" w:eastAsia="Calibri" w:hAnsi="Calibri"/>
            <w:color w:val="12678F"/>
            <w:sz w:val="17"/>
            <w:szCs w:val="17"/>
            <w:u w:val="single"/>
          </w:rPr>
          <w:t xml:space="preserve">sophia.martinez@email.com</w:t>
        </w:r>
      </w:hyperlink>
      <w:r>
        <w:rPr>
          <w:sz w:val="6"/>
          <w:szCs w:val="6"/>
        </w:rPr>
        <w:br/>
        <w:t xml:space="preserve"/>
      </w:r>
    </w:p>
    <w:p>
      <w:pPr>
        <w:spacing w:after="190" w:before="200"/>
        <w:jc w:val="center"/>
      </w:pPr>
      <w:r>
        <w:rPr>
          <w:rFonts w:ascii="Calibri" w:cs="Calibri" w:eastAsia="Calibri" w:hAnsi="Calibri"/>
          <w:color w:val="33424C"/>
          <w:sz w:val="20"/>
          <w:szCs w:val="20"/>
        </w:rPr>
        <w:t xml:space="preserve">Recently graduated dental assistant (2025) ready to bring energy and a steady hand to a great team. Completed a 200-hour externship with strong chairside and radiography skills, and earned my RHS X-ray certification. Friendly, dependable, and excited to grow in a busy practice.</w:t>
      </w: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52"/>
        <w:gridCol w:w="130"/>
        <w:gridCol w:w="2652"/>
        <w:gridCol w:w="130"/>
        <w:gridCol w:w="2652"/>
        <w:gridCol w:w="130"/>
        <w:gridCol w:w="2652"/>
      </w:tblGrid>
      <w:tr>
        <w:tc>
          <w:tcPr>
            <w:tcW w:type="dxa" w:w="265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6F2F8" w:color="auto" w:val="clear"/>
            <w:tcMar>
              <w:top w:type="dxa" w:w="130"/>
              <w:left w:type="dxa" w:w="150"/>
              <w:bottom w:type="dxa" w:w="130"/>
              <w:right w:type="dxa" w:w="120"/>
            </w:tcMar>
            <w:vAlign w:val="top"/>
          </w:tcPr>
          <w:p>
            <w:pPr>
              <w:spacing w:after="18"/>
            </w:pPr>
            <w:r>
              <w:rPr>
                <w:rFonts w:ascii="Calibri" w:cs="Calibri" w:eastAsia="Calibri" w:hAnsi="Calibri"/>
                <w:b/>
                <w:bCs/>
                <w:color w:val="6F8E9C"/>
                <w:spacing w:val="5"/>
                <w:sz w:val="13"/>
                <w:szCs w:val="13"/>
              </w:rPr>
              <w:t xml:space="preserve">PROGRAM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42A38"/>
                <w:sz w:val="19"/>
                <w:szCs w:val="19"/>
              </w:rPr>
              <w:t xml:space="preserve">DA Diploma 2025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5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6F2F8" w:color="auto" w:val="clear"/>
            <w:tcMar>
              <w:top w:type="dxa" w:w="130"/>
              <w:left w:type="dxa" w:w="150"/>
              <w:bottom w:type="dxa" w:w="130"/>
              <w:right w:type="dxa" w:w="120"/>
            </w:tcMar>
            <w:vAlign w:val="top"/>
          </w:tcPr>
          <w:p>
            <w:pPr>
              <w:spacing w:after="18"/>
            </w:pPr>
            <w:r>
              <w:rPr>
                <w:rFonts w:ascii="Calibri" w:cs="Calibri" w:eastAsia="Calibri" w:hAnsi="Calibri"/>
                <w:b/>
                <w:bCs/>
                <w:color w:val="6F8E9C"/>
                <w:spacing w:val="5"/>
                <w:sz w:val="13"/>
                <w:szCs w:val="13"/>
              </w:rPr>
              <w:t xml:space="preserve">RADIOLOGY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42A38"/>
                <w:sz w:val="19"/>
                <w:szCs w:val="19"/>
              </w:rPr>
              <w:t xml:space="preserve">X-Ray · RHS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5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6F2F8" w:color="auto" w:val="clear"/>
            <w:tcMar>
              <w:top w:type="dxa" w:w="130"/>
              <w:left w:type="dxa" w:w="150"/>
              <w:bottom w:type="dxa" w:w="130"/>
              <w:right w:type="dxa" w:w="120"/>
            </w:tcMar>
            <w:vAlign w:val="top"/>
          </w:tcPr>
          <w:p>
            <w:pPr>
              <w:spacing w:after="18"/>
            </w:pPr>
            <w:r>
              <w:rPr>
                <w:rFonts w:ascii="Calibri" w:cs="Calibri" w:eastAsia="Calibri" w:hAnsi="Calibri"/>
                <w:b/>
                <w:bCs/>
                <w:color w:val="6F8E9C"/>
                <w:spacing w:val="5"/>
                <w:sz w:val="13"/>
                <w:szCs w:val="13"/>
              </w:rPr>
              <w:t xml:space="preserve">LIFE SUPPORT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42A38"/>
                <w:sz w:val="19"/>
                <w:szCs w:val="19"/>
              </w:rPr>
              <w:t xml:space="preserve">BLS / CPR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5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6F2F8" w:color="auto" w:val="clear"/>
            <w:tcMar>
              <w:top w:type="dxa" w:w="130"/>
              <w:left w:type="dxa" w:w="150"/>
              <w:bottom w:type="dxa" w:w="130"/>
              <w:right w:type="dxa" w:w="120"/>
            </w:tcMar>
            <w:vAlign w:val="top"/>
          </w:tcPr>
          <w:p>
            <w:pPr>
              <w:spacing w:after="18"/>
            </w:pPr>
            <w:r>
              <w:rPr>
                <w:rFonts w:ascii="Calibri" w:cs="Calibri" w:eastAsia="Calibri" w:hAnsi="Calibri"/>
                <w:b/>
                <w:bCs/>
                <w:color w:val="6F8E9C"/>
                <w:spacing w:val="5"/>
                <w:sz w:val="13"/>
                <w:szCs w:val="13"/>
              </w:rPr>
              <w:t xml:space="preserve">EXTERNSHIP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42A38"/>
                <w:sz w:val="19"/>
                <w:szCs w:val="19"/>
              </w:rPr>
              <w:t xml:space="preserve">200 Hours</w:t>
            </w:r>
          </w:p>
        </w:tc>
      </w:tr>
    </w:tbl>
    <w:p>
      <w:pPr>
        <w:spacing w:after="180"/>
      </w:pPr>
    </w:p>
    <w:tbl>
      <w:tblPr>
        <w:tblW w:type="dxa" w:w="11000"/>
        <w:tblBorders>
          <w:top w:val="single" w:color="CFE2EC" w:sz="4"/>
          <w:left w:val="single" w:color="CFE2EC" w:sz="4"/>
          <w:bottom w:val="single" w:color="CFE2EC" w:sz="4"/>
          <w:right w:val="single" w:color="CFE2EC" w:sz="4"/>
          <w:insideH w:val="none"/>
          <w:insideV w:val="none"/>
        </w:tblBorders>
        <w:tblLayout w:type="fixed"/>
      </w:tblPr>
      <w:tblGrid>
        <w:gridCol w:w="5500"/>
        <w:gridCol w:w="5500"/>
      </w:tblGrid>
      <w:tr>
        <w:tc>
          <w:tcPr>
            <w:tcW w:type="dxa" w:w="5500"/>
            <w:tcBorders>
              <w:top w:val="none" w:color="FFFFFF" w:sz="0"/>
              <w:left w:val="none" w:color="FFFFFF" w:sz="0"/>
              <w:bottom w:val="none" w:color="FFFFFF" w:sz="0"/>
              <w:right w:val="single" w:color="CFE2EC" w:sz="4"/>
            </w:tcBorders>
            <w:shd w:fill="F4FAFC" w:color="auto" w:val="clear"/>
            <w:tcMar>
              <w:top w:type="dxa" w:w="150"/>
              <w:left w:type="dxa" w:w="210"/>
              <w:bottom w:type="dxa" w:w="150"/>
              <w:right w:type="dxa" w:w="210"/>
            </w:tcMar>
            <w:vAlign w:val="top"/>
          </w:tcPr>
          <w:p>
            <w:pPr>
              <w:spacing w:after="90"/>
            </w:pPr>
            <w:r>
              <w:rPr>
                <w:rFonts w:ascii="Poppins" w:cs="Poppins" w:eastAsia="Poppins" w:hAnsi="Poppins"/>
                <w:b/>
                <w:bCs/>
                <w:color w:val="12678F"/>
                <w:spacing w:val="6"/>
                <w:sz w:val="17"/>
                <w:szCs w:val="17"/>
              </w:rPr>
              <w:t xml:space="preserve">CHAIRSIDE SKILLS</w:t>
            </w:r>
          </w:p>
          <w:p>
            <w:r>
              <w:rPr>
                <w:rFonts w:ascii="Calibri" w:cs="Calibri" w:eastAsia="Calibri" w:hAnsi="Calibri"/>
                <w:color w:val="33424C"/>
                <w:sz w:val="18"/>
                <w:szCs w:val="18"/>
              </w:rPr>
              <w:t xml:space="preserve">Four-handed assisting · Suction &amp; isolation · Radiographs · Impressions · Sterilization · Tray setup · Sealants</w:t>
            </w:r>
          </w:p>
        </w:tc>
        <w:tc>
          <w:tcPr>
            <w:tcW w:type="dxa" w:w="5500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shd w:fill="F4FAFC" w:color="auto" w:val="clear"/>
            <w:tcMar>
              <w:top w:type="dxa" w:w="150"/>
              <w:left w:type="dxa" w:w="210"/>
              <w:bottom w:type="dxa" w:w="150"/>
              <w:right w:type="dxa" w:w="210"/>
            </w:tcMar>
            <w:vAlign w:val="top"/>
          </w:tcPr>
          <w:p>
            <w:pPr>
              <w:spacing w:after="90"/>
            </w:pPr>
            <w:r>
              <w:rPr>
                <w:rFonts w:ascii="Poppins" w:cs="Poppins" w:eastAsia="Poppins" w:hAnsi="Poppins"/>
                <w:b/>
                <w:bCs/>
                <w:color w:val="12678F"/>
                <w:spacing w:val="6"/>
                <w:sz w:val="17"/>
                <w:szCs w:val="17"/>
              </w:rPr>
              <w:t xml:space="preserve">OFFICE &amp; CARE</w:t>
            </w:r>
          </w:p>
          <w:p>
            <w:r>
              <w:rPr>
                <w:rFonts w:ascii="Calibri" w:cs="Calibri" w:eastAsia="Calibri" w:hAnsi="Calibri"/>
                <w:color w:val="33424C"/>
                <w:sz w:val="18"/>
                <w:szCs w:val="18"/>
              </w:rPr>
              <w:t xml:space="preserve">Dentrix charting · Scheduling · Patient comfort · Infection control · Dental terminology · HIPAA</w:t>
            </w:r>
          </w:p>
        </w:tc>
      </w:tr>
    </w:tbl>
    <w:p>
      <w:pPr>
        <w:spacing w:after="120" w:before="200"/>
      </w:pPr>
      <w:r>
        <w:rPr>
          <w:rFonts w:ascii="Poppins" w:cs="Poppins" w:eastAsia="Poppins" w:hAnsi="Poppins"/>
          <w:b/>
          <w:bCs/>
          <w:color w:val="12678F"/>
          <w:sz w:val="23"/>
          <w:szCs w:val="23"/>
        </w:rPr>
        <w:t xml:space="preserve">Externship &amp; Experience</w:t>
      </w: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500"/>
        <w:gridCol w:w="1500"/>
      </w:tblGrid>
      <w:tr>
        <w:tc>
          <w:tcPr>
            <w:tcW w:type="dxa" w:w="9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42A38"/>
                <w:sz w:val="20"/>
                <w:szCs w:val="20"/>
              </w:rPr>
              <w:t xml:space="preserve">Dental Assistant Extern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99E8C"/>
                <w:sz w:val="17"/>
                <w:szCs w:val="17"/>
              </w:rPr>
              <w:t xml:space="preserve">2025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12678F"/>
          <w:sz w:val="18"/>
          <w:szCs w:val="18"/>
        </w:rPr>
        <w:t xml:space="preserve">Memorial Family Dentistry — Houston, TX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24C"/>
          <w:sz w:val="19"/>
          <w:szCs w:val="19"/>
        </w:rPr>
        <w:t xml:space="preserve">Completed 200 supervised hours assisting chairside through fillings, crowns, and cleanings.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24C"/>
          <w:sz w:val="19"/>
          <w:szCs w:val="19"/>
        </w:rPr>
        <w:t xml:space="preserve">Took digital radiographs and prepared impressions and temporaries under supervision.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24C"/>
          <w:sz w:val="19"/>
          <w:szCs w:val="19"/>
        </w:rPr>
        <w:t xml:space="preserve">Commended by the lead dentist for organization, a gentle chairside manner, and reliability.</w:t>
      </w:r>
    </w:p>
    <w:p>
      <w:pPr>
        <w:spacing w:after="110"/>
      </w:pP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500"/>
        <w:gridCol w:w="1500"/>
      </w:tblGrid>
      <w:tr>
        <w:tc>
          <w:tcPr>
            <w:tcW w:type="dxa" w:w="9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42A38"/>
                <w:sz w:val="20"/>
                <w:szCs w:val="20"/>
              </w:rPr>
              <w:t xml:space="preserve">Dental Office Volunteer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99E8C"/>
                <w:sz w:val="17"/>
                <w:szCs w:val="17"/>
              </w:rPr>
              <w:t xml:space="preserve">2024 – 2025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12678F"/>
          <w:sz w:val="18"/>
          <w:szCs w:val="18"/>
        </w:rPr>
        <w:t xml:space="preserve">Texas Mission of Mercy (Free Dental Clinic) — Houston, TX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24C"/>
          <w:sz w:val="19"/>
          <w:szCs w:val="19"/>
        </w:rPr>
        <w:t xml:space="preserve">Supported volunteer dentists with setup, sterilization, and patient flow (80+ hours).</w:t>
      </w:r>
    </w:p>
    <w:p>
      <w:pPr>
        <w:spacing w:after="110"/>
      </w:pP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500"/>
        <w:gridCol w:w="1500"/>
      </w:tblGrid>
      <w:tr>
        <w:tc>
          <w:tcPr>
            <w:tcW w:type="dxa" w:w="9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42A38"/>
                <w:sz w:val="20"/>
                <w:szCs w:val="20"/>
              </w:rPr>
              <w:t xml:space="preserve">Retail Customer Service Associate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99E8C"/>
                <w:sz w:val="17"/>
                <w:szCs w:val="17"/>
              </w:rPr>
              <w:t xml:space="preserve">2022 – 2024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12678F"/>
          <w:sz w:val="18"/>
          <w:szCs w:val="18"/>
        </w:rPr>
        <w:t xml:space="preserve">Target — Houston, TX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24C"/>
          <w:sz w:val="19"/>
          <w:szCs w:val="19"/>
        </w:rPr>
        <w:t xml:space="preserve">Built strong customer-service and multitasking skills in a fast-paced setting.</w:t>
      </w:r>
    </w:p>
    <w:p>
      <w:pPr>
        <w:spacing w:after="60"/>
      </w:pPr>
    </w:p>
    <w:tbl>
      <w:tblPr>
        <w:tblW w:type="dxa" w:w="11000"/>
        <w:tblBorders>
          <w:top w:val="single" w:color="DDE9EF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217"/>
        <w:gridCol w:w="4783"/>
      </w:tblGrid>
      <w:tr>
        <w:tc>
          <w:tcPr>
            <w:tcW w:type="dxa" w:w="6217"/>
            <w:tcBorders>
              <w:top w:val="none" w:color="FFFFFF" w:sz="0"/>
              <w:left w:val="none" w:color="FFFFFF" w:sz="0"/>
              <w:bottom w:val="none" w:color="FFFFFF" w:sz="0"/>
              <w:right w:val="single" w:color="DDE9EF" w:sz="4"/>
            </w:tcBorders>
            <w:tcMar>
              <w:top w:type="dxa" w:w="14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80"/>
            </w:pPr>
            <w:r>
              <w:rPr>
                <w:rFonts w:ascii="Poppins" w:cs="Poppins" w:eastAsia="Poppins" w:hAnsi="Poppins"/>
                <w:b/>
                <w:bCs/>
                <w:color w:val="12678F"/>
                <w:spacing w:val="10"/>
                <w:sz w:val="16"/>
                <w:szCs w:val="16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42A38"/>
                <w:sz w:val="18"/>
                <w:szCs w:val="18"/>
              </w:rPr>
              <w:t xml:space="preserve">Dental Assisting Diploma</w:t>
            </w:r>
          </w:p>
          <w:p>
            <w:r>
              <w:rPr>
                <w:rFonts w:ascii="Calibri" w:cs="Calibri" w:eastAsia="Calibri" w:hAnsi="Calibri"/>
                <w:color w:val="6F8E9C"/>
                <w:sz w:val="17"/>
                <w:szCs w:val="17"/>
              </w:rPr>
              <w:t xml:space="preserve">Houston Community College · 2025</w:t>
            </w:r>
          </w:p>
          <w:p>
            <w:r>
              <w:rPr>
                <w:rFonts w:ascii="Calibri" w:cs="Calibri" w:eastAsia="Calibri" w:hAnsi="Calibri"/>
                <w:color w:val="33424C"/>
                <w:sz w:val="17"/>
                <w:szCs w:val="17"/>
              </w:rPr>
              <w:t xml:space="preserve">Perfect Attendance Award</w:t>
            </w:r>
          </w:p>
        </w:tc>
        <w:tc>
          <w:tcPr>
            <w:tcW w:type="dxa" w:w="4783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4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Poppins" w:cs="Poppins" w:eastAsia="Poppins" w:hAnsi="Poppins"/>
                <w:b/>
                <w:bCs/>
                <w:color w:val="12678F"/>
                <w:spacing w:val="10"/>
                <w:sz w:val="16"/>
                <w:szCs w:val="16"/>
              </w:rPr>
              <w:t xml:space="preserve">STRENGTHS</w:t>
            </w:r>
          </w:p>
          <w:p>
            <w:r>
              <w:rPr>
                <w:rFonts w:ascii="Calibri" w:cs="Calibri" w:eastAsia="Calibri" w:hAnsi="Calibri"/>
                <w:color w:val="33424C"/>
                <w:sz w:val="18"/>
                <w:szCs w:val="18"/>
              </w:rPr>
              <w:t xml:space="preserve">Eager Learner · Reliable · Team Player · Bilingual (Spanish) · Gentle Manner</w:t>
            </w:r>
          </w:p>
        </w:tc>
      </w:tr>
    </w:tbl>
    <w:sectPr>
      <w:pgSz w:w="12240" w:h="15840" w:orient="portrait"/>
      <w:pgMar w:top="640" w:right="620" w:bottom="600" w:left="6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424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v-nl5rfjkjigtmgdjn7ql" Type="http://schemas.openxmlformats.org/officeDocument/2006/relationships/hyperlink" Target="mailto:sophia.martinez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2026-06-20T15:26:26.013Z</dcterms:created>
  <dcterms:modified xsi:type="dcterms:W3CDTF">2026-06-20T15:26:26.013Z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