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14366B" w:sz="22"/>
          <w:right w:val="none"/>
          <w:insideH w:val="none"/>
          <w:insideV w:val="none"/>
        </w:tblBorders>
        <w:tblLayout w:type="fixed"/>
      </w:tblPr>
      <w:tblGrid>
        <w:gridCol w:w="960"/>
        <w:gridCol w:w="6880"/>
        <w:gridCol w:w="3000"/>
      </w:tblGrid>
      <w:tr>
        <w:tc>
          <w:tcPr>
            <w:tcW w:type="dxa" w:w="96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center"/>
          </w:tcPr>
          <w:p>
            <w:pPr>
              <w:spacing w:after="0" w:before="0"/>
              <w:jc w:val="left"/>
            </w:pPr>
            <w:r>
              <w:drawing>
                <wp:inline distT="0" distB="0" distL="0" distR="0">
                  <wp:extent cx="438150" cy="46672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30"/>
              <w:bottom w:type="dxa" w:w="150"/>
              <w:right w:type="dxa" w:w="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0E2547"/>
                <w:sz w:val="63"/>
                <w:szCs w:val="63"/>
              </w:rPr>
              <w:t xml:space="preserve">Carlos Mendez</w:t>
            </w:r>
          </w:p>
          <w:p>
            <w:pPr>
              <w:spacing w:after="0" w:before="50"/>
            </w:pPr>
            <w:r>
              <w:rPr>
                <w:rFonts w:ascii="Arial Narrow" w:cs="Arial Narrow" w:eastAsia="Arial Narrow" w:hAnsi="Arial Narrow"/>
                <w:b/>
                <w:bCs/>
                <w:color w:val="B87333"/>
                <w:spacing w:val="3"/>
                <w:sz w:val="20"/>
                <w:szCs w:val="20"/>
              </w:rPr>
              <w:t xml:space="preserve">MASTER ELECTRICIAN · LICENSED CONTRACTOR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br/>
              <w:t xml:space="preserve">(713)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6fc5p3mxrawi6wbfavilu">
              <w:r>
                <w:rPr>
                  <w:rFonts w:ascii="Calibri" w:cs="Calibri" w:eastAsia="Calibri" w:hAnsi="Calibri"/>
                  <w:color w:val="6A7588"/>
                  <w:sz w:val="17"/>
                  <w:szCs w:val="17"/>
                </w:rPr>
                <w:t xml:space="preserve">c.mendez@email.com</w:t>
              </w:r>
            </w:hyperlink>
            <w:r>
              <w:rPr>
                <w:rFonts w:ascii="Calibri" w:cs="Calibri" w:eastAsia="Calibri" w:hAnsi="Calibri"/>
                <w:color w:val="6A7588"/>
                <w:sz w:val="17"/>
                <w:szCs w:val="17"/>
              </w:rPr>
              <w:br/>
              <w:t xml:space="preserve">in/carlosmendez</w:t>
            </w:r>
          </w:p>
        </w:tc>
      </w:tr>
    </w:tbl>
    <w:p>
      <w:pPr>
        <w:spacing w:after="180"/>
      </w:pPr>
    </w:p>
    <w:tbl>
      <w:tblPr>
        <w:tblW w:type="dxa" w:w="10840"/>
        <w:tblBorders>
          <w:top w:val="single" w:color="cbd3de" w:sz="4"/>
          <w:left w:val="single" w:color="cbd3de" w:sz="4"/>
          <w:bottom w:val="single" w:color="cbd3de" w:sz="4"/>
          <w:right w:val="single" w:color="cbd3de" w:sz="4"/>
          <w:insideH w:val="none"/>
          <w:insideV w:val="none"/>
        </w:tblBorders>
        <w:tblLayout w:type="fixed"/>
      </w:tblPr>
      <w:tblGrid>
        <w:gridCol w:w="2710"/>
        <w:gridCol w:w="2710"/>
        <w:gridCol w:w="2710"/>
        <w:gridCol w:w="2710"/>
      </w:tblGrid>
      <w:tr>
        <w:tc>
          <w:tcPr>
            <w:tcW w:type="dxa" w:w="2710"/>
            <w:tcBorders>
              <w:top w:val="none"/>
              <w:left w:val="none"/>
              <w:bottom w:val="none"/>
              <w:right w:val="single" w:color="e3e7ed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MASTER LICENSE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4366B"/>
                <w:spacing w:val="0"/>
                <w:sz w:val="22"/>
                <w:szCs w:val="22"/>
              </w:rPr>
              <w:t xml:space="preserve">TX-ME-19034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3e7ed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CODE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4366B"/>
                <w:spacing w:val="0"/>
                <w:sz w:val="22"/>
                <w:szCs w:val="22"/>
              </w:rPr>
              <w:t xml:space="preserve">NEC 2023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single" w:color="e3e7ed" w:sz="4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PERMITS PULLED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4366B"/>
                <w:spacing w:val="0"/>
                <w:sz w:val="22"/>
                <w:szCs w:val="22"/>
              </w:rPr>
              <w:t xml:space="preserve">500+</w:t>
            </w:r>
          </w:p>
        </w:tc>
        <w:tc>
          <w:tcPr>
            <w:tcW w:type="dxa" w:w="2710"/>
            <w:tcBorders>
              <w:top w:val="none"/>
              <w:left w:val="none"/>
              <w:bottom w:val="none"/>
              <w:right w:val="none"/>
            </w:tcBorders>
            <w:tcMar>
              <w:top w:type="dxa" w:w="120"/>
              <w:left w:type="dxa" w:w="210"/>
              <w:bottom w:type="dxa" w:w="120"/>
              <w:right w:type="dxa" w:w="140"/>
            </w:tcMar>
            <w:vAlign w:val="center"/>
          </w:tcPr>
          <w:p>
            <w:r>
              <w:rPr>
                <w:rFonts w:ascii="Arial Narrow" w:cs="Arial Narrow" w:eastAsia="Arial Narrow" w:hAnsi="Arial Narrow"/>
                <w:b/>
                <w:bCs/>
                <w:color w:val="8794A8"/>
                <w:spacing w:val="1"/>
                <w:sz w:val="14"/>
                <w:szCs w:val="14"/>
              </w:rPr>
              <w:t xml:space="preserve">EXPERIENCE</w:t>
            </w:r>
          </w:p>
          <w:p>
            <w:pPr>
              <w:spacing w:before="20"/>
            </w:pPr>
            <w:r>
              <w:rPr>
                <w:rFonts w:ascii="Arial Narrow" w:cs="Arial Narrow" w:eastAsia="Arial Narrow" w:hAnsi="Arial Narrow"/>
                <w:b/>
                <w:bCs/>
                <w:color w:val="14366B"/>
                <w:spacing w:val="0"/>
                <w:sz w:val="22"/>
                <w:szCs w:val="22"/>
              </w:rPr>
              <w:t xml:space="preserve">16 Years</w:t>
            </w:r>
          </w:p>
        </w:tc>
      </w:tr>
    </w:tbl>
    <w:p>
      <w:pPr>
        <w:spacing w:after="170"/>
      </w:pPr>
    </w:p>
    <w:p>
      <w:pPr>
        <w:spacing w:after="170"/>
      </w:pPr>
      <w:r>
        <w:rPr>
          <w:rFonts w:ascii="Calibri" w:cs="Calibri" w:eastAsia="Calibri" w:hAnsi="Calibri"/>
          <w:color w:val="314259"/>
          <w:sz w:val="20"/>
          <w:szCs w:val="20"/>
        </w:rPr>
        <w:t xml:space="preserve">Master electrician and licensed contractor who runs jobs from permit to final inspection. Sixteen years across residential, commercial, and service work — pulling permits, designing layouts, leading crews, and signing off on code-compliant installs. The licensed authority who keeps projects safe, inspected, and on budget.</w:t>
      </w:r>
    </w:p>
    <w:p>
      <w:pPr>
        <w:pBdr>
          <w:bottom w:val="single" w:color="14366B" w:sz="18"/>
        </w:pBdr>
        <w:spacing w:after="130" w:before="0"/>
      </w:pPr>
      <w:r>
        <w:rPr>
          <w:rFonts w:ascii="Arial Narrow" w:cs="Arial Narrow" w:eastAsia="Arial Narrow" w:hAnsi="Arial Narrow"/>
          <w:b/>
          <w:bCs/>
          <w:color w:val="0E2547"/>
          <w:spacing w:val="2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547"/>
                <w:sz w:val="20"/>
                <w:szCs w:val="20"/>
              </w:rPr>
              <w:t xml:space="preserve">Master Electrician / Foreman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2018 — PRESENT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87333"/>
          <w:sz w:val="18"/>
          <w:szCs w:val="18"/>
        </w:rPr>
        <w:t xml:space="preserve">Lone Star Electric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Pull permits, design circuit layouts, and lead crews of 6+ on commercial and residential builds.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Sign off as electrician of record; pass first-time inspection on 98% of projects.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Estimate jobs and manage materials, keeping projects on schedule and on budget.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547"/>
                <w:sz w:val="20"/>
                <w:szCs w:val="20"/>
              </w:rPr>
              <w:t xml:space="preserve">Journeyman → Master Electrician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2012 — 2018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87333"/>
          <w:sz w:val="18"/>
          <w:szCs w:val="18"/>
        </w:rPr>
        <w:t xml:space="preserve">Gulf Coast Electrical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Led commercial installs and service work; earned the master license in 2018.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Trained journeymen and apprentices on code and safe work practices.</w:t>
      </w:r>
    </w:p>
    <w:p>
      <w:pPr>
        <w:spacing w:after="16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E2547"/>
                <w:sz w:val="20"/>
                <w:szCs w:val="20"/>
              </w:rPr>
              <w:t xml:space="preserve">Apprentice → Journeyman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Arial Narrow" w:cs="Arial Narrow" w:eastAsia="Arial Narrow" w:hAnsi="Arial Narrow"/>
                <w:b/>
                <w:bCs/>
                <w:color w:val="94A0B2"/>
                <w:spacing w:val="1"/>
                <w:sz w:val="18"/>
                <w:szCs w:val="18"/>
              </w:rPr>
              <w:t xml:space="preserve">2008 — 2012</w:t>
            </w:r>
          </w:p>
        </w:tc>
      </w:tr>
    </w:tbl>
    <w:p>
      <w:pPr>
        <w:spacing w:after="60" w:before="30"/>
      </w:pPr>
      <w:r>
        <w:rPr>
          <w:rFonts w:ascii="Calibri" w:cs="Calibri" w:eastAsia="Calibri" w:hAnsi="Calibri"/>
          <w:b/>
          <w:bCs/>
          <w:color w:val="B87333"/>
          <w:sz w:val="18"/>
          <w:szCs w:val="18"/>
        </w:rPr>
        <w:t xml:space="preserve">IEC Texas Gulf Coast — Houston, TX</w:t>
      </w:r>
    </w:p>
    <w:p>
      <w:pPr>
        <w:pStyle w:val="ListParagraph"/>
        <w:numPr>
          <w:ilvl w:val="0"/>
          <w:numId w:val="2"/>
        </w:numPr>
        <w:spacing w:after="36"/>
        <w:ind w:left="300" w:right="0" w:hanging="160"/>
      </w:pPr>
      <w:r>
        <w:rPr>
          <w:rFonts w:ascii="Calibri" w:cs="Calibri" w:eastAsia="Calibri" w:hAnsi="Calibri"/>
          <w:color w:val="314259"/>
          <w:sz w:val="19"/>
          <w:szCs w:val="19"/>
        </w:rPr>
        <w:t xml:space="preserve">Completed apprenticeship and classroom training; earned journeyman license.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4E8EF" w:sz="6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27"/>
        <w:gridCol w:w="440"/>
        <w:gridCol w:w="4473"/>
      </w:tblGrid>
      <w:tr>
        <w:tc>
          <w:tcPr>
            <w:tcW w:type="dxa" w:w="5927"/>
            <w:tcBorders>
              <w:top w:val="none"/>
              <w:left w:val="none"/>
              <w:bottom w:val="none"/>
              <w:right w:val="single" w:color="E4E8EF" w:sz="6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87333"/>
                <w:spacing w:val="1"/>
                <w:sz w:val="17"/>
                <w:szCs w:val="17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14259"/>
                <w:sz w:val="18"/>
                <w:szCs w:val="18"/>
              </w:rPr>
              <w:t xml:space="preserve">Permitting &amp; Inspection · NEC Code · Service Design · Crew Leadership · Estimating · Commercial &amp; Residential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473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Arial Narrow" w:cs="Arial Narrow" w:eastAsia="Arial Narrow" w:hAnsi="Arial Narrow"/>
                <w:b/>
                <w:bCs/>
                <w:color w:val="B87333"/>
                <w:spacing w:val="1"/>
                <w:sz w:val="17"/>
                <w:szCs w:val="17"/>
              </w:rPr>
              <w:t xml:space="preserve">LICENSE &amp; TRAINING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b/>
                <w:bCs/>
                <w:color w:val="0E2547"/>
                <w:sz w:val="18"/>
                <w:szCs w:val="18"/>
              </w:rPr>
              <w:t xml:space="preserve">Master Electrician (TX)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794A8"/>
                <w:sz w:val="17"/>
                <w:szCs w:val="17"/>
              </w:rPr>
              <w:t xml:space="preserve">Licensed Contractor · OSHA 30 · NEC 2023</w:t>
            </w:r>
          </w:p>
        </w:tc>
      </w:tr>
    </w:tbl>
    <w:sectPr>
      <w:pgSz w:w="12240" w:h="15840" w:orient="portrait"/>
      <w:pgMar w:top="680" w:right="700" w:bottom="6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14259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fc5p3mxrawi6wbfavilu" Type="http://schemas.openxmlformats.org/officeDocument/2006/relationships/hyperlink" Target="mailto:c.mendez@email.com" TargetMode="External"/><Relationship Id="rId7" Type="http://schemas.openxmlformats.org/officeDocument/2006/relationships/image" Target="media/0d285f96c9cfb5779931cf11f21e03566416b28d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2026-06-21T22:31:50.395Z</dcterms:created>
  <dcterms:modified xsi:type="dcterms:W3CDTF">2026-06-21T22:31:50.395Z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