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45A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Rajiv Menon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FB0D0"/>
                <w:spacing w:val="26"/>
                <w:sz w:val="18"/>
                <w:szCs w:val="18"/>
              </w:rPr>
              <w:t xml:space="preserve">CHIEF INFORMATION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45A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6BCD6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A6BCD6"/>
                <w:sz w:val="17"/>
                <w:szCs w:val="17"/>
              </w:rPr>
              <w:br/>
              <w:t xml:space="preserve">(206) 555-0151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62pcjdwyavugrizm1n_jc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r.menon@email.com</w:t>
              </w:r>
            </w:hyperlink>
            <w:r>
              <w:rPr>
                <w:rFonts w:ascii="Calibri" w:cs="Calibri" w:eastAsia="Calibri" w:hAnsi="Calibri"/>
                <w:color w:val="A6BCD6"/>
                <w:sz w:val="17"/>
                <w:szCs w:val="17"/>
              </w:rPr>
              <w:br/>
              <w:t xml:space="preserve">in/rajivmenon</w:t>
            </w:r>
          </w:p>
        </w:tc>
      </w:tr>
    </w:tbl>
    <w:p>
      <w:pPr>
        <w:spacing w:after="210" w:before="300"/>
        <w:ind w:left="780" w:right="780"/>
      </w:pPr>
      <w:r>
        <w:rPr>
          <w:rFonts w:ascii="Calibri" w:cs="Calibri" w:eastAsia="Calibri" w:hAnsi="Calibri"/>
          <w:color w:val="334341"/>
          <w:sz w:val="20"/>
          <w:szCs w:val="20"/>
        </w:rPr>
        <w:t xml:space="preserve">Enterprise technology executive who turns IT from a cost center into a growth engine. Eighteen years leading global information technology — digital transformation, cloud, cybersecurity, and ERP — for complex, multinational organizations. A board-trusted CIO who delivers secure, scalable platforms and measurable business value.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16345A"/>
          <w:spacing w:val="24"/>
          <w:sz w:val="17"/>
          <w:szCs w:val="17"/>
        </w:rPr>
        <w:t xml:space="preserve">SCOPE OF LEADERSHIP</w:t>
      </w:r>
    </w:p>
    <w:tbl>
      <w:tblPr>
        <w:tblW w:type="dxa" w:w="10680"/>
        <w:tblInd w:type="dxa" w:w="780"/>
        <w:tblBorders>
          <w:top w:val="single" w:color="D4E4E2" w:sz="4"/>
          <w:left w:val="single" w:color="D4E4E2" w:sz="4"/>
          <w:bottom w:val="single" w:color="D4E4E2" w:sz="4"/>
          <w:right w:val="single" w:color="D4E4E2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345A"/>
                <w:sz w:val="44"/>
                <w:szCs w:val="44"/>
              </w:rPr>
              <w:t xml:space="preserve">$180M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IT BUDGET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345A"/>
                <w:sz w:val="44"/>
                <w:szCs w:val="44"/>
              </w:rPr>
              <w:t xml:space="preserve">25,000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USERS SERVED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345A"/>
                <w:sz w:val="44"/>
                <w:szCs w:val="44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UPTIME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345A"/>
                <w:sz w:val="44"/>
                <w:szCs w:val="44"/>
              </w:rPr>
              <w:t xml:space="preserve">220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GLOBAL IT TEAM</w:t>
            </w:r>
          </w:p>
        </w:tc>
      </w:tr>
    </w:tbl>
    <w:p>
      <w:pPr>
        <w:spacing w:after="120" w:before="230"/>
        <w:ind w:left="780" w:right="780"/>
      </w:pPr>
      <w:r>
        <w:rPr>
          <w:rFonts w:ascii="Calibri" w:cs="Calibri" w:eastAsia="Calibri" w:hAnsi="Calibri"/>
          <w:b/>
          <w:bCs/>
          <w:color w:val="16345A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16345A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Led a cloud migration that cut infrastructure cost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$24M/yr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 and lifted uptime to 99.99%.</w:t>
      </w:r>
    </w:p>
    <w:p>
      <w:pPr>
        <w:pBdr>
          <w:left w:val="single" w:color="16345A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Deployed a global ERP across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14 countries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, standardizing finance, supply chain, and HR.</w:t>
      </w:r>
    </w:p>
    <w:p>
      <w:pPr>
        <w:pBdr>
          <w:left w:val="single" w:color="16345A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Built a zero-trust security program that reduced incidents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70%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 and passed every audit.</w:t>
      </w:r>
    </w:p>
    <w:p>
      <w:pPr>
        <w:spacing w:after="130" w:before="230"/>
        <w:ind w:left="780" w:right="780"/>
      </w:pPr>
      <w:r>
        <w:rPr>
          <w:rFonts w:ascii="Calibri" w:cs="Calibri" w:eastAsia="Calibri" w:hAnsi="Calibri"/>
          <w:b/>
          <w:bCs/>
          <w:color w:val="16345A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Chief Information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6345A"/>
          <w:sz w:val="18"/>
          <w:szCs w:val="18"/>
        </w:rPr>
        <w:t xml:space="preserve">Starbucks — Seattle, WA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Own global IT strategy, a $180M budget, and a 220-person organization serving 25,000 users.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the digital transformation behind mobile order and loyalty, enabling $1B+ in digital revenue.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Modernized the data platform and rolled out enterprise AI tooling across the business.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VP, Information Technology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6345A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enterprise applications and infrastructure for a multi-billion-dollar retailer.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Drove the cloud and security roadmap that became the company standard.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Director, IT &amp; Digital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2008 – 2013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6345A"/>
          <w:sz w:val="18"/>
          <w:szCs w:val="18"/>
        </w:rPr>
        <w:t xml:space="preserve">Accenture — Chicago, IL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large-scale technology transformation programs for Fortune 500 clients.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2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2EAE8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345A"/>
                <w:spacing w:val="14"/>
                <w:sz w:val="17"/>
                <w:szCs w:val="17"/>
              </w:rPr>
              <w:t xml:space="preserve">BOARDS &amp; AFFILIATIONS</w:t>
            </w:r>
          </w:p>
          <w:p>
            <w:r>
              <w:rPr>
                <w:rFonts w:ascii="Calibri" w:cs="Calibri" w:eastAsia="Calibri" w:hAnsi="Calibri"/>
                <w:color w:val="334341"/>
                <w:sz w:val="18"/>
                <w:szCs w:val="18"/>
              </w:rPr>
              <w:t xml:space="preserve">Technology Advisory Board, Vertex SaaS · SIM Executive Member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345A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0201F"/>
                <w:sz w:val="18"/>
                <w:szCs w:val="18"/>
              </w:rPr>
              <w:t xml:space="preserve">MBA — University of Washington</w:t>
            </w:r>
          </w:p>
          <w:p>
            <w:r>
              <w:rPr>
                <w:rFonts w:ascii="Calibri" w:cs="Calibri" w:eastAsia="Calibri" w:hAnsi="Calibri"/>
                <w:color w:val="334341"/>
                <w:sz w:val="18"/>
                <w:szCs w:val="18"/>
              </w:rPr>
              <w:t xml:space="preserve">B.S., Computer Science — Purdue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2pcjdwyavugrizm1n_jc" Type="http://schemas.openxmlformats.org/officeDocument/2006/relationships/hyperlink" Target="mailto:r.men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2026-06-19T20:43:03.880Z</dcterms:created>
  <dcterms:modified xsi:type="dcterms:W3CDTF">2026-06-19T20:43:03.880Z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