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440"/>
        <w:gridCol w:w="4800"/>
      </w:tblGrid>
      <w:tr>
        <w:trPr>
          <w:trHeight w:val="14600" w:hRule="atLeast"/>
        </w:trPr>
        <w:tc>
          <w:tcPr>
            <w:tcW w:type="dxa" w:w="7440"/>
            <w:tcBorders>
              <w:top w:val="none"/>
              <w:left w:val="none"/>
              <w:bottom w:val="none"/>
              <w:right w:val="none"/>
            </w:tcBorders>
            <w:tcMar>
              <w:top w:type="dxa" w:w="720"/>
              <w:left w:type="dxa" w:w="720"/>
              <w:bottom w:type="dxa" w:w="540"/>
              <w:right w:type="dxa" w:w="300"/>
            </w:tcMar>
            <w:vAlign w:val="top"/>
          </w:tcPr>
          <w:p>
            <w:pPr>
              <w:spacing w:after="20" w:before="0"/>
            </w:pPr>
            <w:r>
              <w:rPr>
                <w:rFonts w:ascii="Carlito" w:cs="Carlito" w:eastAsia="Carlito" w:hAnsi="Carlito"/>
                <w:b/>
                <w:bCs/>
                <w:color w:val="3F5568"/>
                <w:spacing w:val="28"/>
                <w:sz w:val="13"/>
                <w:szCs w:val="13"/>
              </w:rPr>
              <w:t xml:space="preserve">IN-HOME CAREGIVER</w:t>
            </w:r>
          </w:p>
          <w:p>
            <w:pPr>
              <w:spacing w:after="24" w:before="0"/>
            </w:pPr>
            <w:r>
              <w:rPr>
                <w:rFonts w:ascii="Libre Franklin" w:cs="Libre Franklin" w:eastAsia="Libre Franklin" w:hAnsi="Libre Franklin"/>
                <w:b/>
                <w:bCs/>
                <w:color w:val="1F1F1F"/>
                <w:sz w:val="46"/>
                <w:szCs w:val="46"/>
              </w:rPr>
              <w:t xml:space="preserve">Teresa Nowak</w:t>
            </w:r>
          </w:p>
          <w:p>
            <w:pPr>
              <w:spacing w:after="40" w:before="0"/>
            </w:pPr>
            <w:r>
              <w:rPr>
                <w:rFonts w:ascii="Carlito" w:cs="Carlito" w:eastAsia="Carlito" w:hAnsi="Carlito"/>
                <w:color w:val="5A5A5A"/>
                <w:sz w:val="15"/>
                <w:szCs w:val="15"/>
              </w:rPr>
              <w:t xml:space="preserve">Milwaukee, WI 53202  ·  (414) 555-0167  ·  teresa.nowak@email.com</w:t>
            </w:r>
          </w:p>
          <w:p>
            <w:pPr>
              <w:spacing w:after="60" w:before="0" w:line="240" w:lineRule="atLeast"/>
            </w:pPr>
            <w:r>
              <w:rPr>
                <w:rFonts w:ascii="Carlito" w:cs="Carlito" w:eastAsia="Carlito" w:hAnsi="Carlito"/>
                <w:color w:val="3A3A3A"/>
                <w:sz w:val="18"/>
                <w:szCs w:val="18"/>
              </w:rPr>
              <w:t xml:space="preserve">Warm, dependable in-home caregiver with 11 years helping seniors live safely and comfortably in their own homes. Skilled across daily personal care, mobility and transfers, medication reminders, meal prep, and true companionship — with gentle dementia support. The steady, trusted presence families count on day after day.</w:t>
            </w:r>
          </w:p>
          <w:tbl>
            <w:tblPr>
              <w:tblW w:type="dxa" w:w="63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100"/>
              <w:gridCol w:w="2100"/>
              <w:gridCol w:w="2100"/>
            </w:tblGrid>
            <w:tr>
              <w:tc>
                <w:tcPr>
                  <w:tcW w:type="dxa" w:w="2100"/>
                  <w:tcBorders>
                    <w:top w:val="single" w:color="3F5568" w:sz="4"/>
                    <w:left w:val="single" w:color="3F5568" w:sz="4"/>
                    <w:bottom w:val="single" w:color="3F5568" w:sz="4"/>
                    <w:right w:val="single" w:color="DDDDDD" w:sz="4"/>
                  </w:tcBorders>
                  <w:tcMar>
                    <w:top w:type="dxa" w:w="120"/>
                    <w:left w:type="dxa" w:w="140"/>
                    <w:bottom w:type="dxa" w:w="120"/>
                    <w:right w:type="dxa" w:w="100"/>
                  </w:tcMar>
                  <w:vAlign w:val="center"/>
                </w:tcPr>
                <w:p>
                  <w:pPr>
                    <w:spacing w:after="6" w:before="0"/>
                    <w:jc w:val="center"/>
                  </w:pPr>
                  <w:r>
                    <w:rPr>
                      <w:rFonts w:ascii="Libre Franklin" w:cs="Libre Franklin" w:eastAsia="Libre Franklin" w:hAnsi="Libre Franklin"/>
                      <w:b/>
                      <w:bCs/>
                      <w:color w:val="1F1F1F"/>
                      <w:sz w:val="24"/>
                      <w:szCs w:val="24"/>
                    </w:rPr>
                    <w:t xml:space="preserve">11 yrs</w:t>
                  </w:r>
                </w:p>
                <w:p>
                  <w:pPr>
                    <w:spacing w:after="0" w:before="0"/>
                    <w:jc w:val="center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3F5568"/>
                      <w:spacing w:val="6"/>
                      <w:sz w:val="11"/>
                      <w:szCs w:val="11"/>
                    </w:rPr>
                    <w:t xml:space="preserve">IN-HOME CARE</w:t>
                  </w:r>
                </w:p>
              </w:tc>
              <w:tc>
                <w:tcPr>
                  <w:tcW w:type="dxa" w:w="2100"/>
                  <w:tcBorders>
                    <w:top w:val="single" w:color="3F5568" w:sz="4"/>
                    <w:left w:val="single" w:color="DDDDDD" w:sz="4"/>
                    <w:bottom w:val="single" w:color="3F5568" w:sz="4"/>
                    <w:right w:val="single" w:color="DDDDDD" w:sz="4"/>
                  </w:tcBorders>
                  <w:tcMar>
                    <w:top w:type="dxa" w:w="120"/>
                    <w:left w:type="dxa" w:w="140"/>
                    <w:bottom w:type="dxa" w:w="120"/>
                    <w:right w:type="dxa" w:w="100"/>
                  </w:tcMar>
                  <w:vAlign w:val="center"/>
                </w:tcPr>
                <w:p>
                  <w:pPr>
                    <w:spacing w:after="6" w:before="0"/>
                    <w:jc w:val="center"/>
                  </w:pPr>
                  <w:r>
                    <w:rPr>
                      <w:rFonts w:ascii="Libre Franklin" w:cs="Libre Franklin" w:eastAsia="Libre Franklin" w:hAnsi="Libre Franklin"/>
                      <w:b/>
                      <w:bCs/>
                      <w:color w:val="1F1F1F"/>
                      <w:sz w:val="24"/>
                      <w:szCs w:val="24"/>
                    </w:rPr>
                    <w:t xml:space="preserve">Home</w:t>
                  </w:r>
                </w:p>
                <w:p>
                  <w:pPr>
                    <w:spacing w:after="0" w:before="0"/>
                    <w:jc w:val="center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3F5568"/>
                      <w:spacing w:val="6"/>
                      <w:sz w:val="11"/>
                      <w:szCs w:val="11"/>
                    </w:rPr>
                    <w:t xml:space="preserve">1:1 SETTING</w:t>
                  </w:r>
                </w:p>
              </w:tc>
              <w:tc>
                <w:tcPr>
                  <w:tcW w:type="dxa" w:w="2100"/>
                  <w:tcBorders>
                    <w:top w:val="single" w:color="3F5568" w:sz="4"/>
                    <w:left w:val="single" w:color="DDDDDD" w:sz="4"/>
                    <w:bottom w:val="single" w:color="3F5568" w:sz="4"/>
                    <w:right w:val="single" w:color="DDDDDD" w:sz="4"/>
                  </w:tcBorders>
                  <w:tcMar>
                    <w:top w:type="dxa" w:w="120"/>
                    <w:left w:type="dxa" w:w="140"/>
                    <w:bottom w:type="dxa" w:w="120"/>
                    <w:right w:type="dxa" w:w="100"/>
                  </w:tcMar>
                  <w:vAlign w:val="center"/>
                </w:tcPr>
                <w:p>
                  <w:pPr>
                    <w:spacing w:after="6" w:before="0"/>
                    <w:jc w:val="center"/>
                  </w:pPr>
                  <w:r>
                    <w:rPr>
                      <w:rFonts w:ascii="Libre Franklin" w:cs="Libre Franklin" w:eastAsia="Libre Franklin" w:hAnsi="Libre Franklin"/>
                      <w:b/>
                      <w:bCs/>
                      <w:color w:val="1F1F1F"/>
                      <w:sz w:val="24"/>
                      <w:szCs w:val="24"/>
                    </w:rPr>
                    <w:t xml:space="preserve">Named</w:t>
                  </w:r>
                </w:p>
                <w:p>
                  <w:pPr>
                    <w:spacing w:after="0" w:before="0"/>
                    <w:jc w:val="center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3F5568"/>
                      <w:spacing w:val="6"/>
                      <w:sz w:val="11"/>
                      <w:szCs w:val="11"/>
                    </w:rPr>
                    <w:t xml:space="preserve">REQUESTED</w:t>
                  </w:r>
                </w:p>
              </w:tc>
            </w:tr>
          </w:tbl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8"/>
                <w:szCs w:val="8"/>
              </w:rPr>
              <w:t xml:space="preserve"/>
            </w:r>
          </w:p>
          <w:p>
            <w:pPr>
              <w:spacing w:after="50" w:before="30"/>
            </w:pPr>
            <w:r>
              <w:rPr>
                <w:rFonts w:ascii="Libre Franklin" w:cs="Libre Franklin" w:eastAsia="Libre Franklin" w:hAnsi="Libre Franklin"/>
                <w:b/>
                <w:bCs/>
                <w:color w:val="1F1F1F"/>
                <w:sz w:val="22"/>
                <w:szCs w:val="22"/>
              </w:rPr>
              <w:t xml:space="preserve">Experience</w:t>
            </w:r>
          </w:p>
          <w:tbl>
            <w:tblPr>
              <w:tblW w:type="dxa" w:w="63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400"/>
              <w:gridCol w:w="1900"/>
            </w:tblGrid>
            <w:tr>
              <w:tc>
                <w:tcPr>
                  <w:tcW w:type="dxa" w:w="44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1F1F"/>
                      <w:sz w:val="18"/>
                      <w:szCs w:val="18"/>
                    </w:rPr>
                    <w:t xml:space="preserve">In-Home Caregiver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3F5568"/>
                      <w:sz w:val="16"/>
                      <w:szCs w:val="16"/>
                    </w:rPr>
                    <w:t xml:space="preserve">Home Instead — Milwaukee, WI</w:t>
                  </w:r>
                </w:p>
              </w:tc>
              <w:tc>
                <w:tcPr>
                  <w:tcW w:type="dxa" w:w="19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5"/>
                      <w:szCs w:val="15"/>
                    </w:rPr>
                    <w:t xml:space="preserve">2018 — Present</w:t>
                  </w:r>
                </w:p>
              </w:tc>
            </w:tr>
          </w:tbl>
          <w:p>
            <w:pPr>
              <w:spacing w:after="20" w:before="0" w:line="230" w:lineRule="atLeast"/>
              <w:ind w:left="240" w:right="100"/>
            </w:pPr>
            <w:r>
              <w:rPr>
                <w:rFonts w:ascii="Carlito" w:cs="Carlito" w:eastAsia="Carlito" w:hAnsi="Carlito"/>
                <w:b/>
                <w:bCs/>
                <w:color w:val="3F5568"/>
                <w:sz w:val="16"/>
                <w:szCs w:val="16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6"/>
                <w:szCs w:val="16"/>
              </w:rPr>
              <w:t xml:space="preserve">Provide daily personal care, meals, and companionship for elderly clients in their homes.</w:t>
            </w:r>
          </w:p>
          <w:p>
            <w:pPr>
              <w:spacing w:after="20" w:before="0" w:line="230" w:lineRule="atLeast"/>
              <w:ind w:left="240" w:right="100"/>
            </w:pPr>
            <w:r>
              <w:rPr>
                <w:rFonts w:ascii="Carlito" w:cs="Carlito" w:eastAsia="Carlito" w:hAnsi="Carlito"/>
                <w:b/>
                <w:bCs/>
                <w:color w:val="3F5568"/>
                <w:sz w:val="16"/>
                <w:szCs w:val="16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6"/>
                <w:szCs w:val="16"/>
              </w:rPr>
              <w:t xml:space="preserve">Assist with transfers, mobility, and medication reminders; support gentle dementia care.</w:t>
            </w:r>
          </w:p>
          <w:p>
            <w:pPr>
              <w:spacing w:after="20" w:before="0" w:line="230" w:lineRule="atLeast"/>
              <w:ind w:left="240" w:right="100"/>
            </w:pPr>
            <w:r>
              <w:rPr>
                <w:rFonts w:ascii="Carlito" w:cs="Carlito" w:eastAsia="Carlito" w:hAnsi="Carlito"/>
                <w:b/>
                <w:bCs/>
                <w:color w:val="3F5568"/>
                <w:sz w:val="16"/>
                <w:szCs w:val="16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6"/>
                <w:szCs w:val="16"/>
              </w:rPr>
              <w:t xml:space="preserve">Requested by name for long-term clients; keep families informed of any changes.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FFFFFF"/>
                <w:sz w:val="5"/>
                <w:szCs w:val="5"/>
              </w:rPr>
              <w:t xml:space="preserve"/>
            </w:r>
          </w:p>
          <w:tbl>
            <w:tblPr>
              <w:tblW w:type="dxa" w:w="63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400"/>
              <w:gridCol w:w="1900"/>
            </w:tblGrid>
            <w:tr>
              <w:tc>
                <w:tcPr>
                  <w:tcW w:type="dxa" w:w="44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1F1F"/>
                      <w:sz w:val="18"/>
                      <w:szCs w:val="18"/>
                    </w:rPr>
                    <w:t xml:space="preserve">Personal Care Aide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3F5568"/>
                      <w:sz w:val="16"/>
                      <w:szCs w:val="16"/>
                    </w:rPr>
                    <w:t xml:space="preserve">Comfort Keepers — Milwaukee, WI</w:t>
                  </w:r>
                </w:p>
              </w:tc>
              <w:tc>
                <w:tcPr>
                  <w:tcW w:type="dxa" w:w="19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5"/>
                      <w:szCs w:val="15"/>
                    </w:rPr>
                    <w:t xml:space="preserve">2014 — 2018</w:t>
                  </w:r>
                </w:p>
              </w:tc>
            </w:tr>
          </w:tbl>
          <w:p>
            <w:pPr>
              <w:spacing w:after="20" w:before="0" w:line="230" w:lineRule="atLeast"/>
              <w:ind w:left="240" w:right="100"/>
            </w:pPr>
            <w:r>
              <w:rPr>
                <w:rFonts w:ascii="Carlito" w:cs="Carlito" w:eastAsia="Carlito" w:hAnsi="Carlito"/>
                <w:b/>
                <w:bCs/>
                <w:color w:val="3F5568"/>
                <w:sz w:val="16"/>
                <w:szCs w:val="16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6"/>
                <w:szCs w:val="16"/>
              </w:rPr>
              <w:t xml:space="preserve">Delivered ADL care, light housekeeping, and errands for multiple clients each week.</w:t>
            </w:r>
          </w:p>
          <w:p>
            <w:pPr>
              <w:spacing w:after="20" w:before="0" w:line="230" w:lineRule="atLeast"/>
              <w:ind w:left="240" w:right="100"/>
            </w:pPr>
            <w:r>
              <w:rPr>
                <w:rFonts w:ascii="Carlito" w:cs="Carlito" w:eastAsia="Carlito" w:hAnsi="Carlito"/>
                <w:b/>
                <w:bCs/>
                <w:color w:val="3F5568"/>
                <w:sz w:val="16"/>
                <w:szCs w:val="16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6"/>
                <w:szCs w:val="16"/>
              </w:rPr>
              <w:t xml:space="preserve">Provided respite support and companionship, adapting to each client's routine.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FFFFFF"/>
                <w:sz w:val="5"/>
                <w:szCs w:val="5"/>
              </w:rPr>
              <w:t xml:space="preserve"/>
            </w:r>
          </w:p>
          <w:tbl>
            <w:tblPr>
              <w:tblW w:type="dxa" w:w="63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400"/>
              <w:gridCol w:w="1900"/>
            </w:tblGrid>
            <w:tr>
              <w:tc>
                <w:tcPr>
                  <w:tcW w:type="dxa" w:w="44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1F1F"/>
                      <w:sz w:val="18"/>
                      <w:szCs w:val="18"/>
                    </w:rPr>
                    <w:t xml:space="preserve">Caregiver / Companion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3F5568"/>
                      <w:sz w:val="16"/>
                      <w:szCs w:val="16"/>
                    </w:rPr>
                    <w:t xml:space="preserve">Private Family — Milwaukee, WI</w:t>
                  </w:r>
                </w:p>
              </w:tc>
              <w:tc>
                <w:tcPr>
                  <w:tcW w:type="dxa" w:w="19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5"/>
                      <w:szCs w:val="15"/>
                    </w:rPr>
                    <w:t xml:space="preserve">2013 — 2014</w:t>
                  </w:r>
                </w:p>
              </w:tc>
            </w:tr>
          </w:tbl>
          <w:p>
            <w:pPr>
              <w:spacing w:after="20" w:before="0" w:line="230" w:lineRule="atLeast"/>
              <w:ind w:left="240" w:right="100"/>
            </w:pPr>
            <w:r>
              <w:rPr>
                <w:rFonts w:ascii="Carlito" w:cs="Carlito" w:eastAsia="Carlito" w:hAnsi="Carlito"/>
                <w:b/>
                <w:bCs/>
                <w:color w:val="3F5568"/>
                <w:sz w:val="16"/>
                <w:szCs w:val="16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6"/>
                <w:szCs w:val="16"/>
              </w:rPr>
              <w:t xml:space="preserve">Assisted an elderly couple with meals, errands, and daily companionship.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FFFFFF"/>
                <w:sz w:val="5"/>
                <w:szCs w:val="5"/>
              </w:rPr>
              <w:t xml:space="preserve"/>
            </w:r>
          </w:p>
          <w:p>
            <w:pPr>
              <w:spacing w:after="50" w:before="30"/>
            </w:pPr>
            <w:r>
              <w:rPr>
                <w:rFonts w:ascii="Libre Franklin" w:cs="Libre Franklin" w:eastAsia="Libre Franklin" w:hAnsi="Libre Franklin"/>
                <w:b/>
                <w:bCs/>
                <w:color w:val="1F1F1F"/>
                <w:sz w:val="20"/>
                <w:szCs w:val="20"/>
              </w:rPr>
              <w:t xml:space="preserve">Education</w:t>
            </w:r>
          </w:p>
          <w:p>
            <w:pPr>
              <w:spacing w:after="4" w:before="0"/>
            </w:pPr>
            <w:r>
              <w:rPr>
                <w:rFonts w:ascii="Carlito" w:cs="Carlito" w:eastAsia="Carlito" w:hAnsi="Carlito"/>
                <w:b/>
                <w:bCs/>
                <w:color w:val="1F1F1F"/>
                <w:sz w:val="18"/>
                <w:szCs w:val="18"/>
              </w:rPr>
              <w:t xml:space="preserve">Personal Care Worker Training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3F5568"/>
                <w:sz w:val="16"/>
                <w:szCs w:val="16"/>
              </w:rPr>
              <w:t xml:space="preserve">Milwaukee Area Technical College · 2013</w:t>
            </w:r>
          </w:p>
        </w:tc>
        <w:tc>
          <w:tcPr>
            <w:tcW w:type="dxa" w:w="4800"/>
            <w:tcBorders>
              <w:top w:val="none"/>
              <w:left w:val="none"/>
              <w:bottom w:val="none"/>
              <w:right w:val="none"/>
            </w:tcBorders>
            <w:shd w:fill="22303B" w:color="auto" w:val="clear"/>
            <w:tcMar>
              <w:top w:type="dxa" w:w="720"/>
              <w:left w:type="dxa" w:w="320"/>
              <w:bottom w:type="dxa" w:w="540"/>
              <w:right w:type="dxa" w:w="320"/>
            </w:tcMar>
            <w:vAlign w:val="top"/>
          </w:tcPr>
          <w:p>
            <w:pPr>
              <w:spacing w:after="50" w:before="20"/>
            </w:pPr>
            <w:r>
              <w:rPr>
                <w:rFonts w:ascii="Carlito" w:cs="Carlito" w:eastAsia="Carlito" w:hAnsi="Carlito"/>
                <w:b/>
                <w:bCs/>
                <w:color w:val="B0BCC8"/>
                <w:spacing w:val="18"/>
                <w:sz w:val="14"/>
                <w:szCs w:val="14"/>
              </w:rPr>
              <w:t xml:space="preserve">CERTIFICATIONS</w:t>
            </w:r>
          </w:p>
          <w:tbl>
            <w:tblPr>
              <w:tblW w:type="dxa" w:w="3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800"/>
            </w:tblGrid>
            <w:tr>
              <w:tc>
                <w:tcPr>
                  <w:tcW w:type="dxa" w:w="3800"/>
                  <w:tcBorders>
                    <w:top w:val="none"/>
                    <w:left w:val="none"/>
                    <w:bottom w:val="none"/>
                    <w:right w:val="none"/>
                  </w:tcBorders>
                  <w:shd w:fill="2E3E4C" w:color="auto" w:val="clear"/>
                  <w:tcMar>
                    <w:top w:type="dxa" w:w="140"/>
                    <w:left w:type="dxa" w:w="180"/>
                    <w:bottom w:type="dxa" w:w="140"/>
                    <w:right w:type="dxa" w:w="180"/>
                  </w:tcMar>
                </w:tcPr>
                <w:p>
                  <w:pPr>
                    <w:spacing w:after="6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6"/>
                      <w:szCs w:val="16"/>
                    </w:rPr>
                    <w:t xml:space="preserve">HHA / PCW — WI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color w:val="B0BCC8"/>
                      <w:sz w:val="14"/>
                      <w:szCs w:val="14"/>
                    </w:rPr>
                    <w:t xml:space="preserve">Current</w:t>
                  </w:r>
                </w:p>
              </w:tc>
            </w:tr>
          </w:tbl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6"/>
                <w:szCs w:val="6"/>
              </w:rPr>
              <w:t xml:space="preserve"/>
            </w:r>
          </w:p>
          <w:tbl>
            <w:tblPr>
              <w:tblW w:type="dxa" w:w="3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800"/>
            </w:tblGrid>
            <w:tr>
              <w:tc>
                <w:tcPr>
                  <w:tcW w:type="dxa" w:w="3800"/>
                  <w:tcBorders>
                    <w:top w:val="none"/>
                    <w:left w:val="none"/>
                    <w:bottom w:val="none"/>
                    <w:right w:val="none"/>
                  </w:tcBorders>
                  <w:shd w:fill="2E3E4C" w:color="auto" w:val="clear"/>
                  <w:tcMar>
                    <w:top w:type="dxa" w:w="140"/>
                    <w:left w:type="dxa" w:w="180"/>
                    <w:bottom w:type="dxa" w:w="140"/>
                    <w:right w:type="dxa" w:w="180"/>
                  </w:tcMar>
                </w:tcPr>
                <w:p>
                  <w:pPr>
                    <w:spacing w:after="6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6"/>
                      <w:szCs w:val="16"/>
                    </w:rPr>
                    <w:t xml:space="preserve">CPR / First Aid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color w:val="B0BCC8"/>
                      <w:sz w:val="14"/>
                      <w:szCs w:val="14"/>
                    </w:rPr>
                    <w:t xml:space="preserve">AHA · current</w:t>
                  </w:r>
                </w:p>
              </w:tc>
            </w:tr>
          </w:tbl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6"/>
                <w:szCs w:val="6"/>
              </w:rPr>
              <w:t xml:space="preserve"/>
            </w:r>
          </w:p>
          <w:p>
            <w:pPr>
              <w:spacing w:after="50" w:before="120"/>
            </w:pPr>
            <w:r>
              <w:rPr>
                <w:rFonts w:ascii="Carlito" w:cs="Carlito" w:eastAsia="Carlito" w:hAnsi="Carlito"/>
                <w:b/>
                <w:bCs/>
                <w:color w:val="B0BCC8"/>
                <w:spacing w:val="18"/>
                <w:sz w:val="14"/>
                <w:szCs w:val="14"/>
              </w:rPr>
              <w:t xml:space="preserve">PERSONAL CARE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B0BCC8"/>
                <w:sz w:val="15"/>
                <w:szCs w:val="15"/>
              </w:rPr>
              <w:t xml:space="preserve">•  </w:t>
            </w:r>
            <w:r>
              <w:rPr>
                <w:rFonts w:ascii="Carlito" w:cs="Carlito" w:eastAsia="Carlito" w:hAnsi="Carlito"/>
                <w:color w:val="B0BCC8"/>
                <w:sz w:val="15"/>
                <w:szCs w:val="15"/>
              </w:rPr>
              <w:t xml:space="preserve">Bathing, dressing &amp; hygiene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B0BCC8"/>
                <w:sz w:val="15"/>
                <w:szCs w:val="15"/>
              </w:rPr>
              <w:t xml:space="preserve">•  </w:t>
            </w:r>
            <w:r>
              <w:rPr>
                <w:rFonts w:ascii="Carlito" w:cs="Carlito" w:eastAsia="Carlito" w:hAnsi="Carlito"/>
                <w:color w:val="B0BCC8"/>
                <w:sz w:val="15"/>
                <w:szCs w:val="15"/>
              </w:rPr>
              <w:t xml:space="preserve">Toileting &amp; feeding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B0BCC8"/>
                <w:sz w:val="15"/>
                <w:szCs w:val="15"/>
              </w:rPr>
              <w:t xml:space="preserve">•  </w:t>
            </w:r>
            <w:r>
              <w:rPr>
                <w:rFonts w:ascii="Carlito" w:cs="Carlito" w:eastAsia="Carlito" w:hAnsi="Carlito"/>
                <w:color w:val="B0BCC8"/>
                <w:sz w:val="15"/>
                <w:szCs w:val="15"/>
              </w:rPr>
              <w:t xml:space="preserve">Mobility &amp; transfers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B0BCC8"/>
                <w:sz w:val="15"/>
                <w:szCs w:val="15"/>
              </w:rPr>
              <w:t xml:space="preserve">•  </w:t>
            </w:r>
            <w:r>
              <w:rPr>
                <w:rFonts w:ascii="Carlito" w:cs="Carlito" w:eastAsia="Carlito" w:hAnsi="Carlito"/>
                <w:color w:val="B0BCC8"/>
                <w:sz w:val="15"/>
                <w:szCs w:val="15"/>
              </w:rPr>
              <w:t xml:space="preserve">Medication reminders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B0BCC8"/>
                <w:sz w:val="15"/>
                <w:szCs w:val="15"/>
              </w:rPr>
              <w:t xml:space="preserve">•  </w:t>
            </w:r>
            <w:r>
              <w:rPr>
                <w:rFonts w:ascii="Carlito" w:cs="Carlito" w:eastAsia="Carlito" w:hAnsi="Carlito"/>
                <w:color w:val="B0BCC8"/>
                <w:sz w:val="15"/>
                <w:szCs w:val="15"/>
              </w:rPr>
              <w:t xml:space="preserve">Dementia support</w:t>
            </w:r>
          </w:p>
          <w:p>
            <w:pPr>
              <w:spacing w:after="50" w:before="120"/>
            </w:pPr>
            <w:r>
              <w:rPr>
                <w:rFonts w:ascii="Carlito" w:cs="Carlito" w:eastAsia="Carlito" w:hAnsi="Carlito"/>
                <w:b/>
                <w:bCs/>
                <w:color w:val="B0BCC8"/>
                <w:spacing w:val="18"/>
                <w:sz w:val="14"/>
                <w:szCs w:val="14"/>
              </w:rPr>
              <w:t xml:space="preserve">HOME &amp; COMPANION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B0BCC8"/>
                <w:sz w:val="15"/>
                <w:szCs w:val="15"/>
              </w:rPr>
              <w:t xml:space="preserve">•  </w:t>
            </w:r>
            <w:r>
              <w:rPr>
                <w:rFonts w:ascii="Carlito" w:cs="Carlito" w:eastAsia="Carlito" w:hAnsi="Carlito"/>
                <w:color w:val="B0BCC8"/>
                <w:sz w:val="15"/>
                <w:szCs w:val="15"/>
              </w:rPr>
              <w:t xml:space="preserve">Meal Prep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B0BCC8"/>
                <w:sz w:val="15"/>
                <w:szCs w:val="15"/>
              </w:rPr>
              <w:t xml:space="preserve">•  </w:t>
            </w:r>
            <w:r>
              <w:rPr>
                <w:rFonts w:ascii="Carlito" w:cs="Carlito" w:eastAsia="Carlito" w:hAnsi="Carlito"/>
                <w:color w:val="B0BCC8"/>
                <w:sz w:val="15"/>
                <w:szCs w:val="15"/>
              </w:rPr>
              <w:t xml:space="preserve">Housekeeping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B0BCC8"/>
                <w:sz w:val="15"/>
                <w:szCs w:val="15"/>
              </w:rPr>
              <w:t xml:space="preserve">•  </w:t>
            </w:r>
            <w:r>
              <w:rPr>
                <w:rFonts w:ascii="Carlito" w:cs="Carlito" w:eastAsia="Carlito" w:hAnsi="Carlito"/>
                <w:color w:val="B0BCC8"/>
                <w:sz w:val="15"/>
                <w:szCs w:val="15"/>
              </w:rPr>
              <w:t xml:space="preserve">Errands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B0BCC8"/>
                <w:sz w:val="15"/>
                <w:szCs w:val="15"/>
              </w:rPr>
              <w:t xml:space="preserve">•  </w:t>
            </w:r>
            <w:r>
              <w:rPr>
                <w:rFonts w:ascii="Carlito" w:cs="Carlito" w:eastAsia="Carlito" w:hAnsi="Carlito"/>
                <w:color w:val="B0BCC8"/>
                <w:sz w:val="15"/>
                <w:szCs w:val="15"/>
              </w:rPr>
              <w:t xml:space="preserve">Companionship</w:t>
            </w:r>
          </w:p>
          <w:p>
            <w:pPr>
              <w:spacing w:after="50" w:before="120"/>
            </w:pPr>
            <w:r>
              <w:rPr>
                <w:rFonts w:ascii="Carlito" w:cs="Carlito" w:eastAsia="Carlito" w:hAnsi="Carlito"/>
                <w:b/>
                <w:bCs/>
                <w:color w:val="B0BCC8"/>
                <w:spacing w:val="18"/>
                <w:sz w:val="14"/>
                <w:szCs w:val="14"/>
              </w:rPr>
              <w:t xml:space="preserve">STRENGTHS</w:t>
            </w:r>
          </w:p>
          <w:p>
            <w:pPr>
              <w:spacing w:after="0" w:before="0" w:line="230" w:lineRule="atLeast"/>
            </w:pPr>
            <w:r>
              <w:rPr>
                <w:rFonts w:ascii="Carlito" w:cs="Carlito" w:eastAsia="Carlito" w:hAnsi="Carlito"/>
                <w:color w:val="B0BCC8"/>
                <w:sz w:val="15"/>
                <w:szCs w:val="15"/>
              </w:rPr>
              <w:t xml:space="preserve">Compassion · Patience · Dependability · Discretion · Communication</w:t>
            </w:r>
          </w:p>
          <w:p>
            <w:pPr>
              <w:spacing w:after="50" w:before="120"/>
            </w:pPr>
            <w:r>
              <w:rPr>
                <w:rFonts w:ascii="Carlito" w:cs="Carlito" w:eastAsia="Carlito" w:hAnsi="Carlito"/>
                <w:b/>
                <w:bCs/>
                <w:color w:val="B0BCC8"/>
                <w:spacing w:val="18"/>
                <w:sz w:val="14"/>
                <w:szCs w:val="14"/>
              </w:rPr>
              <w:t xml:space="preserve">AVAILABILITY</w:t>
            </w:r>
          </w:p>
          <w:p>
            <w:pPr>
              <w:spacing w:after="0" w:before="0" w:line="230" w:lineRule="atLeast"/>
            </w:pPr>
            <w:r>
              <w:rPr>
                <w:rFonts w:ascii="Carlito" w:cs="Carlito" w:eastAsia="Carlito" w:hAnsi="Carlito"/>
                <w:color w:val="B0BCC8"/>
                <w:sz w:val="15"/>
                <w:szCs w:val="15"/>
              </w:rPr>
              <w:t xml:space="preserve">Full-time · weekends</w:t>
              <w:br/>
              <w:t xml:space="preserve">Valid license · References on request</w:t>
            </w:r>
          </w:p>
          <w:p>
            <w:pPr>
              <w:spacing w:after="0" w:before="0" w:line="770" w:lineRule="exact"/>
            </w:pPr>
            <w:r>
              <w:rPr>
                <w:rFonts w:ascii="Carlito" w:hAnsi="Carlito"/>
                <w:color w:val="22303B"/>
                <w:sz w:val="40"/>
              </w:rPr>
              <w:t xml:space="preserve">.</w:t>
            </w:r>
          </w:p>
          <w:p>
            <w:pPr>
              <w:spacing w:after="0" w:before="0" w:line="770" w:lineRule="exact"/>
            </w:pPr>
            <w:r>
              <w:rPr>
                <w:rFonts w:ascii="Carlito" w:hAnsi="Carlito"/>
                <w:color w:val="22303B"/>
                <w:sz w:val="40"/>
              </w:rPr>
              <w:t xml:space="preserve">.</w:t>
            </w:r>
          </w:p>
          <w:p>
            <w:pPr>
              <w:spacing w:after="0" w:before="0" w:line="770" w:lineRule="exact"/>
            </w:pPr>
            <w:r>
              <w:rPr>
                <w:rFonts w:ascii="Carlito" w:hAnsi="Carlito"/>
                <w:color w:val="22303B"/>
                <w:sz w:val="40"/>
              </w:rPr>
              <w:t xml:space="preserve">.</w:t>
            </w:r>
          </w:p>
          <w:p>
            <w:pPr>
              <w:spacing w:after="0" w:before="0" w:line="770" w:lineRule="exact"/>
            </w:pPr>
            <w:r>
              <w:rPr>
                <w:rFonts w:ascii="Carlito" w:hAnsi="Carlito"/>
                <w:color w:val="22303B"/>
                <w:sz w:val="40"/>
              </w:rPr>
              <w:t xml:space="preserve">.</w:t>
            </w:r>
          </w:p>
          <w:p>
            <w:pPr>
              <w:spacing w:after="0" w:before="0" w:line="770" w:lineRule="exact"/>
            </w:pPr>
            <w:r>
              <w:rPr>
                <w:rFonts w:ascii="Carlito" w:hAnsi="Carlito"/>
                <w:color w:val="22303B"/>
                <w:sz w:val="40"/>
              </w:rPr>
              <w:t xml:space="preserve">.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