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440"/>
        <w:gridCol w:w="4800"/>
      </w:tblGrid>
      <w:tr>
        <w:trPr>
          <w:trHeight w:val="14600" w:hRule="atLeast"/>
        </w:trP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tcMar>
              <w:top w:type="dxa" w:w="720"/>
              <w:left w:type="dxa" w:w="720"/>
              <w:bottom w:type="dxa" w:w="540"/>
              <w:right w:type="dxa" w:w="300"/>
            </w:tcMar>
            <w:vAlign w:val="top"/>
          </w:tcPr>
          <w:p>
            <w:pPr>
              <w:spacing w:after="20" w:before="0"/>
            </w:pPr>
            <w:r>
              <w:rPr>
                <w:rFonts w:ascii="Carlito" w:cs="Carlito" w:eastAsia="Carlito" w:hAnsi="Carlito"/>
                <w:b/>
                <w:bCs/>
                <w:color w:val="2B5EA5"/>
                <w:spacing w:val="28"/>
                <w:sz w:val="13"/>
                <w:szCs w:val="13"/>
              </w:rPr>
              <w:t xml:space="preserve">IN-HOME CAREGIVER</w:t>
            </w:r>
          </w:p>
          <w:p>
            <w:pPr>
              <w:spacing w:after="24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46"/>
                <w:szCs w:val="46"/>
              </w:rPr>
              <w:t xml:space="preserve">Teresa Nowak</w:t>
            </w:r>
          </w:p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5A5A5A"/>
                <w:sz w:val="15"/>
                <w:szCs w:val="15"/>
              </w:rPr>
              <w:t xml:space="preserve">Milwaukee, WI 53202  ·  (414) 555-0167  ·  teresa.nowak@email.com</w:t>
            </w:r>
          </w:p>
          <w:p>
            <w:pPr>
              <w:spacing w:after="6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Warm, dependable in-home caregiver with 11 years helping seniors live safely and comfortably in their own homes. Skilled across daily personal care, mobility and transfers, medication reminders, meal prep, and true companionship — with gentle dementia support. The steady, trusted presence families count on day after day.</w:t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00"/>
              <w:gridCol w:w="2100"/>
              <w:gridCol w:w="2100"/>
            </w:tblGrid>
            <w:tr>
              <w:tc>
                <w:tcPr>
                  <w:tcW w:type="dxa" w:w="2100"/>
                  <w:tcBorders>
                    <w:top w:val="single" w:color="2B5EA5" w:sz="4"/>
                    <w:left w:val="single" w:color="2B5EA5" w:sz="4"/>
                    <w:bottom w:val="single" w:color="2B5EA5" w:sz="4"/>
                    <w:right w:val="single" w:color="DDDDDD" w:sz="4"/>
                  </w:tcBorders>
                  <w:tcMar>
                    <w:top w:type="dxa" w:w="120"/>
                    <w:left w:type="dxa" w:w="14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" w:before="0"/>
                    <w:jc w:val="center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4"/>
                      <w:szCs w:val="24"/>
                    </w:rPr>
                    <w:t xml:space="preserve">11 yrs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pacing w:val="6"/>
                      <w:sz w:val="11"/>
                      <w:szCs w:val="11"/>
                    </w:rPr>
                    <w:t xml:space="preserve">IN-HOME CARE</w:t>
                  </w:r>
                </w:p>
              </w:tc>
              <w:tc>
                <w:tcPr>
                  <w:tcW w:type="dxa" w:w="2100"/>
                  <w:tcBorders>
                    <w:top w:val="single" w:color="2B5EA5" w:sz="4"/>
                    <w:left w:val="single" w:color="DDDDDD" w:sz="4"/>
                    <w:bottom w:val="single" w:color="2B5EA5" w:sz="4"/>
                    <w:right w:val="single" w:color="DDDDDD" w:sz="4"/>
                  </w:tcBorders>
                  <w:tcMar>
                    <w:top w:type="dxa" w:w="120"/>
                    <w:left w:type="dxa" w:w="14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" w:before="0"/>
                    <w:jc w:val="center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4"/>
                      <w:szCs w:val="24"/>
                    </w:rPr>
                    <w:t xml:space="preserve">Home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pacing w:val="6"/>
                      <w:sz w:val="11"/>
                      <w:szCs w:val="11"/>
                    </w:rPr>
                    <w:t xml:space="preserve">1:1 SETTING</w:t>
                  </w:r>
                </w:p>
              </w:tc>
              <w:tc>
                <w:tcPr>
                  <w:tcW w:type="dxa" w:w="2100"/>
                  <w:tcBorders>
                    <w:top w:val="single" w:color="2B5EA5" w:sz="4"/>
                    <w:left w:val="single" w:color="DDDDDD" w:sz="4"/>
                    <w:bottom w:val="single" w:color="2B5EA5" w:sz="4"/>
                    <w:right w:val="single" w:color="DDDDDD" w:sz="4"/>
                  </w:tcBorders>
                  <w:tcMar>
                    <w:top w:type="dxa" w:w="120"/>
                    <w:left w:type="dxa" w:w="14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" w:before="0"/>
                    <w:jc w:val="center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4"/>
                      <w:szCs w:val="24"/>
                    </w:rPr>
                    <w:t xml:space="preserve">Named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pacing w:val="6"/>
                      <w:sz w:val="11"/>
                      <w:szCs w:val="11"/>
                    </w:rPr>
                    <w:t xml:space="preserve">REQUESTED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50" w:before="3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2"/>
                <w:szCs w:val="22"/>
              </w:rPr>
              <w:t xml:space="preserve">Experience</w:t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00"/>
              <w:gridCol w:w="1900"/>
            </w:tblGrid>
            <w:tr>
              <w:tc>
                <w:tcPr>
                  <w:tcW w:type="dxa" w:w="44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8"/>
                      <w:szCs w:val="18"/>
                    </w:rPr>
                    <w:t xml:space="preserve">In-Home Caregiver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6"/>
                      <w:szCs w:val="16"/>
                    </w:rPr>
                    <w:t xml:space="preserve">Home Instead — Milwaukee, WI</w:t>
                  </w:r>
                </w:p>
              </w:tc>
              <w:tc>
                <w:tcPr>
                  <w:tcW w:type="dxa" w:w="1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2018 — Present</w:t>
                  </w:r>
                </w:p>
              </w:tc>
            </w:tr>
          </w:tbl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Provide daily personal care, meals, and companionship for elderly clients in their homes.</w:t>
            </w:r>
          </w:p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Assist with transfers, mobility, and medication reminders; support gentle dementia care.</w:t>
            </w:r>
          </w:p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Requested by name for long-term clients; keep families informed of any changes.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00"/>
              <w:gridCol w:w="1900"/>
            </w:tblGrid>
            <w:tr>
              <w:tc>
                <w:tcPr>
                  <w:tcW w:type="dxa" w:w="44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8"/>
                      <w:szCs w:val="18"/>
                    </w:rPr>
                    <w:t xml:space="preserve">Personal Care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6"/>
                      <w:szCs w:val="16"/>
                    </w:rPr>
                    <w:t xml:space="preserve">Comfort Keepers — Milwaukee, WI</w:t>
                  </w:r>
                </w:p>
              </w:tc>
              <w:tc>
                <w:tcPr>
                  <w:tcW w:type="dxa" w:w="1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2014 — 2018</w:t>
                  </w:r>
                </w:p>
              </w:tc>
            </w:tr>
          </w:tbl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Delivered ADL care, light housekeeping, and errands for multiple clients each week.</w:t>
            </w:r>
          </w:p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Provided respite support and companionship, adapting to each client's routine.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00"/>
              <w:gridCol w:w="1900"/>
            </w:tblGrid>
            <w:tr>
              <w:tc>
                <w:tcPr>
                  <w:tcW w:type="dxa" w:w="44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8"/>
                      <w:szCs w:val="18"/>
                    </w:rPr>
                    <w:t xml:space="preserve">Caregiver / Companion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6"/>
                      <w:szCs w:val="16"/>
                    </w:rPr>
                    <w:t xml:space="preserve">Private Family — Milwaukee, WI</w:t>
                  </w:r>
                </w:p>
              </w:tc>
              <w:tc>
                <w:tcPr>
                  <w:tcW w:type="dxa" w:w="1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2013 — 2014</w:t>
                  </w:r>
                </w:p>
              </w:tc>
            </w:tr>
          </w:tbl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Assisted an elderly couple with meals, errands, and daily companionship.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spacing w:after="50" w:before="3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0"/>
                <w:szCs w:val="20"/>
              </w:rPr>
              <w:t xml:space="preserve">Education</w:t>
            </w:r>
          </w:p>
          <w:p>
            <w:pPr>
              <w:spacing w:after="4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18"/>
                <w:szCs w:val="18"/>
              </w:rPr>
              <w:t xml:space="preserve">Personal Care Worker Training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6"/>
                <w:szCs w:val="16"/>
              </w:rPr>
              <w:t xml:space="preserve">Milwaukee Area Technical College · 2013</w:t>
            </w:r>
          </w:p>
        </w:tc>
        <w:tc>
          <w:tcPr>
            <w:tcW w:type="dxa" w:w="4800"/>
            <w:tcBorders>
              <w:top w:val="none"/>
              <w:left w:val="none"/>
              <w:bottom w:val="none"/>
              <w:right w:val="none"/>
            </w:tcBorders>
            <w:shd w:fill="152740" w:color="auto" w:val="clear"/>
            <w:tcMar>
              <w:top w:type="dxa" w:w="720"/>
              <w:left w:type="dxa" w:w="320"/>
              <w:bottom w:type="dxa" w:w="540"/>
              <w:right w:type="dxa" w:w="320"/>
            </w:tcMar>
            <w:vAlign w:val="top"/>
          </w:tcPr>
          <w:p>
            <w:pPr>
              <w:spacing w:after="50" w:before="20"/>
            </w:pPr>
            <w:r>
              <w:rPr>
                <w:rFonts w:ascii="Carlito" w:cs="Carlito" w:eastAsia="Carlito" w:hAnsi="Carlito"/>
                <w:b/>
                <w:bCs/>
                <w:color w:val="AEBDD6"/>
                <w:spacing w:val="18"/>
                <w:sz w:val="14"/>
                <w:szCs w:val="14"/>
              </w:rPr>
              <w:t xml:space="preserve">CERTIFICATIONS</w:t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shd w:fill="253A55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HHA / PCW — WI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EBDD6"/>
                      <w:sz w:val="14"/>
                      <w:szCs w:val="14"/>
                    </w:rPr>
                    <w:t xml:space="preserve">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shd w:fill="253A55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CPR / First Aid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EBDD6"/>
                      <w:sz w:val="14"/>
                      <w:szCs w:val="14"/>
                    </w:rPr>
                    <w:t xml:space="preserve">AHA · 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AEBDD6"/>
                <w:spacing w:val="18"/>
                <w:sz w:val="14"/>
                <w:szCs w:val="14"/>
              </w:rPr>
              <w:t xml:space="preserve">PERSONAL CARE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Bathing, dressing &amp; hygiene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Toileting &amp; feeding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Mobility &amp; transfers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Medication reminders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Dementia support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AEBDD6"/>
                <w:spacing w:val="18"/>
                <w:sz w:val="14"/>
                <w:szCs w:val="14"/>
              </w:rPr>
              <w:t xml:space="preserve">HOME &amp; COMPANION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Meal Prep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Housekeeping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Errands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Companionship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AEBDD6"/>
                <w:spacing w:val="18"/>
                <w:sz w:val="14"/>
                <w:szCs w:val="14"/>
              </w:rPr>
              <w:t xml:space="preserve">STRENGTHS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Compassion · Patience · Dependability · Discretion · Communication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AEBDD6"/>
                <w:spacing w:val="18"/>
                <w:sz w:val="14"/>
                <w:szCs w:val="14"/>
              </w:rPr>
              <w:t xml:space="preserve">AVAILABILITY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AEBDD6"/>
                <w:sz w:val="15"/>
                <w:szCs w:val="15"/>
              </w:rPr>
              <w:t xml:space="preserve">Full-time · weekends</w:t>
              <w:br/>
              <w:t xml:space="preserve">Valid license · References on request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52740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52740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52740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52740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52740"/>
                <w:sz w:val="40"/>
              </w:rPr>
              <w:t xml:space="preserve">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