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rFonts w:ascii="Garamond" w:cs="Garamond" w:eastAsia="Garamond" w:hAnsi="Garamond"/>
          <w:color w:val="5A2B4D"/>
          <w:sz w:val="50"/>
          <w:szCs w:val="50"/>
        </w:rPr>
        <w:t xml:space="preserve">Sofia Ramirez</w:t>
      </w:r>
    </w:p>
    <w:p>
      <w:pPr>
        <w:spacing w:after="50"/>
        <w:jc w:val="center"/>
      </w:pPr>
      <w:r>
        <w:rPr>
          <w:rFonts w:ascii="Calibri" w:cs="Calibri" w:eastAsia="Calibri" w:hAnsi="Calibri"/>
          <w:color w:val="7A6070"/>
          <w:spacing w:val="55"/>
          <w:sz w:val="17"/>
          <w:szCs w:val="17"/>
        </w:rPr>
        <w:t xml:space="preserve">PRE-HEALTH STUDENT · RESEARCH INTERN CANDIDATE</w:t>
      </w:r>
    </w:p>
    <w:p>
      <w:pPr>
        <w:pBdr>
          <w:bottom w:val="single" w:color="5A2B4D" w:sz="12" w:space="8"/>
        </w:pBdr>
        <w:spacing w:after="30"/>
        <w:jc w:val="center"/>
      </w:pPr>
      <w:r>
        <w:rPr>
          <w:rFonts w:ascii="Calibri" w:cs="Calibri" w:eastAsia="Calibri" w:hAnsi="Calibri"/>
          <w:color w:val="5A564E"/>
          <w:sz w:val="18"/>
          <w:szCs w:val="18"/>
        </w:rPr>
        <w:t xml:space="preserve">Boston, MA  ·  (617) 555-0156  ·  sramirez@bu.edu</w:t>
      </w:r>
    </w:p>
    <w:p>
      <w:pPr>
        <w:spacing w:after="60" w:before="0"/>
      </w:pPr>
      <w:r>
        <w:rPr>
          <w:rFonts w:ascii="Calibri" w:cs="Calibri" w:eastAsia="Calibri" w:hAnsi="Calibri"/>
          <w:b/>
          <w:bCs/>
          <w:color w:val="5A2B4D"/>
          <w:spacing w:val="36"/>
          <w:sz w:val="17"/>
          <w:szCs w:val="17"/>
        </w:rPr>
        <w:t xml:space="preserve">OBJECTIVE</w:t>
      </w:r>
    </w:p>
    <w:p>
      <w:pPr>
        <w:spacing w:after="120"/>
      </w:pPr>
      <w:r>
        <w:rPr>
          <w:rFonts w:ascii="Garamond" w:cs="Garamond" w:eastAsia="Garamond" w:hAnsi="Garamond"/>
          <w:color w:val="363330"/>
          <w:sz w:val="20"/>
          <w:szCs w:val="20"/>
        </w:rPr>
        <w:t xml:space="preserve">Sophomore biology major on the pre-med track seeking a summer research internship. Strong foundation in the lab sciences and a record of service, eager to contribute to a research team and deepen clinical exposure.</w:t>
      </w:r>
    </w:p>
    <w:p>
      <w:pPr>
        <w:pBdr>
          <w:bottom w:val="single" w:color="E2D2DC" w:sz="6" w:space="3"/>
        </w:pBdr>
        <w:spacing w:after="80" w:before="200"/>
      </w:pPr>
      <w:r>
        <w:rPr>
          <w:rFonts w:ascii="Calibri" w:cs="Calibri" w:eastAsia="Calibri" w:hAnsi="Calibri"/>
          <w:b/>
          <w:bCs/>
          <w:color w:val="5A2B4D"/>
          <w:spacing w:val="40"/>
          <w:sz w:val="17"/>
          <w:szCs w:val="17"/>
        </w:rPr>
        <w:t xml:space="preserve">EDUCATION</w:t>
      </w:r>
    </w:p>
    <w:tbl>
      <w:tblPr>
        <w:tblW w:type="dxa" w:w="1008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80"/>
        <w:gridCol w:w="1900"/>
      </w:tblGrid>
      <w:tr>
        <w:tc>
          <w:tcPr>
            <w:tcW w:type="dxa" w:w="81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</w:pPr>
            <w:r>
              <w:rPr>
                <w:rFonts w:ascii="Garamond" w:cs="Garamond" w:eastAsia="Garamond" w:hAnsi="Garamond"/>
                <w:b/>
                <w:bCs/>
                <w:color w:val="1D1C1A"/>
                <w:sz w:val="21"/>
                <w:szCs w:val="21"/>
              </w:rPr>
              <w:t xml:space="preserve">Boston University, College of Arts &amp; Sciences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777777"/>
                <w:sz w:val="17"/>
                <w:szCs w:val="17"/>
              </w:rPr>
              <w:t xml:space="preserve">Exp. 2028</w:t>
            </w:r>
          </w:p>
        </w:tc>
      </w:tr>
    </w:tbl>
    <w:p>
      <w:pPr>
        <w:spacing w:after="30"/>
      </w:pPr>
      <w:r>
        <w:rPr>
          <w:rFonts w:ascii="Garamond" w:cs="Garamond" w:eastAsia="Garamond" w:hAnsi="Garamond"/>
          <w:color w:val="363330"/>
          <w:sz w:val="20"/>
          <w:szCs w:val="20"/>
        </w:rPr>
        <w:t xml:space="preserve">B.A., Biology (Pre-Med)  ·  GPA 3.92/4.0  ·  Minor: Chemistry</w:t>
      </w:r>
    </w:p>
    <w:p>
      <w:pPr>
        <w:spacing w:after="40"/>
      </w:pPr>
      <w:r>
        <w:rPr>
          <w:rFonts w:ascii="Garamond" w:cs="Garamond" w:eastAsia="Garamond" w:hAnsi="Garamond"/>
          <w:i/>
          <w:iCs/>
          <w:color w:val="4A4641"/>
          <w:sz w:val="19"/>
          <w:szCs w:val="19"/>
        </w:rPr>
        <w:t xml:space="preserve">Relevant coursework: </w:t>
      </w:r>
      <w:r>
        <w:rPr>
          <w:rFonts w:ascii="Garamond" w:cs="Garamond" w:eastAsia="Garamond" w:hAnsi="Garamond"/>
          <w:color w:val="4A4641"/>
          <w:sz w:val="19"/>
          <w:szCs w:val="19"/>
        </w:rPr>
        <w:t xml:space="preserve">General &amp; Organic Chemistry, Cell Biology, Genetics, Biostatistics, Anatomy &amp; Physiology.</w:t>
      </w:r>
    </w:p>
    <w:p>
      <w:pPr>
        <w:pBdr>
          <w:bottom w:val="single" w:color="E2D2DC" w:sz="6" w:space="3"/>
        </w:pBdr>
        <w:spacing w:after="80" w:before="200"/>
      </w:pPr>
      <w:r>
        <w:rPr>
          <w:rFonts w:ascii="Calibri" w:cs="Calibri" w:eastAsia="Calibri" w:hAnsi="Calibri"/>
          <w:b/>
          <w:bCs/>
          <w:color w:val="5A2B4D"/>
          <w:spacing w:val="40"/>
          <w:sz w:val="17"/>
          <w:szCs w:val="17"/>
        </w:rPr>
        <w:t xml:space="preserve">RESEARCH &amp; EXPERIENCE</w:t>
      </w:r>
    </w:p>
    <w:tbl>
      <w:tblPr>
        <w:tblW w:type="dxa" w:w="1008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80"/>
        <w:gridCol w:w="1900"/>
      </w:tblGrid>
      <w:tr>
        <w:tc>
          <w:tcPr>
            <w:tcW w:type="dxa" w:w="81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</w:pPr>
            <w:r>
              <w:rPr>
                <w:rFonts w:ascii="Garamond" w:cs="Garamond" w:eastAsia="Garamond" w:hAnsi="Garamond"/>
                <w:b/>
                <w:bCs/>
                <w:color w:val="1D1C1A"/>
                <w:sz w:val="21"/>
                <w:szCs w:val="21"/>
              </w:rPr>
              <w:t xml:space="preserve">Undergraduate Research Assistant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777777"/>
                <w:sz w:val="17"/>
                <w:szCs w:val="17"/>
              </w:rPr>
              <w:t xml:space="preserve">2024 – Present</w:t>
            </w:r>
          </w:p>
        </w:tc>
      </w:tr>
    </w:tbl>
    <w:p>
      <w:pPr>
        <w:spacing w:after="40"/>
      </w:pPr>
      <w:r>
        <w:rPr>
          <w:rFonts w:ascii="Garamond" w:cs="Garamond" w:eastAsia="Garamond" w:hAnsi="Garamond"/>
          <w:i/>
          <w:iCs/>
          <w:color w:val="5A2B4D"/>
          <w:sz w:val="20"/>
          <w:szCs w:val="20"/>
        </w:rPr>
        <w:t xml:space="preserve">Cell Biology Lab, Boston University — Boston, MA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Garamond" w:cs="Garamond" w:eastAsia="Garamond" w:hAnsi="Garamond"/>
          <w:color w:val="363330"/>
          <w:sz w:val="20"/>
          <w:szCs w:val="20"/>
        </w:rPr>
        <w:t xml:space="preserve">Prepare samples and run assays studying cell-membrane transport under faculty supervision.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Garamond" w:cs="Garamond" w:eastAsia="Garamond" w:hAnsi="Garamond"/>
          <w:color w:val="363330"/>
          <w:sz w:val="20"/>
          <w:szCs w:val="20"/>
        </w:rPr>
        <w:t xml:space="preserve">Maintain lab records and co-authored a poster presented at the BU Research Symposium.</w:t>
      </w:r>
    </w:p>
    <w:p>
      <w:pPr>
        <w:spacing w:after="90"/>
      </w:pPr>
    </w:p>
    <w:tbl>
      <w:tblPr>
        <w:tblW w:type="dxa" w:w="1008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80"/>
        <w:gridCol w:w="1900"/>
      </w:tblGrid>
      <w:tr>
        <w:tc>
          <w:tcPr>
            <w:tcW w:type="dxa" w:w="81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</w:pPr>
            <w:r>
              <w:rPr>
                <w:rFonts w:ascii="Garamond" w:cs="Garamond" w:eastAsia="Garamond" w:hAnsi="Garamond"/>
                <w:b/>
                <w:bCs/>
                <w:color w:val="1D1C1A"/>
                <w:sz w:val="21"/>
                <w:szCs w:val="21"/>
              </w:rPr>
              <w:t xml:space="preserve">Volunteer, Emergency Department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777777"/>
                <w:sz w:val="17"/>
                <w:szCs w:val="17"/>
              </w:rPr>
              <w:t xml:space="preserve">2023 – Present</w:t>
            </w:r>
          </w:p>
        </w:tc>
      </w:tr>
    </w:tbl>
    <w:p>
      <w:pPr>
        <w:spacing w:after="40"/>
      </w:pPr>
      <w:r>
        <w:rPr>
          <w:rFonts w:ascii="Garamond" w:cs="Garamond" w:eastAsia="Garamond" w:hAnsi="Garamond"/>
          <w:i/>
          <w:iCs/>
          <w:color w:val="5A2B4D"/>
          <w:sz w:val="20"/>
          <w:szCs w:val="20"/>
        </w:rPr>
        <w:t xml:space="preserve">Boston Medical Center — Boston, MA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Garamond" w:cs="Garamond" w:eastAsia="Garamond" w:hAnsi="Garamond"/>
          <w:color w:val="363330"/>
          <w:sz w:val="20"/>
          <w:szCs w:val="20"/>
        </w:rPr>
        <w:t xml:space="preserve">Support patients and staff during shifts; 200+ volunteer hours logged.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Garamond" w:cs="Garamond" w:eastAsia="Garamond" w:hAnsi="Garamond"/>
          <w:color w:val="363330"/>
          <w:sz w:val="20"/>
          <w:szCs w:val="20"/>
        </w:rPr>
        <w:t xml:space="preserve">Stock supplies and assist with patient transport and comfort.</w:t>
      </w:r>
    </w:p>
    <w:p>
      <w:pPr>
        <w:spacing w:after="90"/>
      </w:pPr>
    </w:p>
    <w:tbl>
      <w:tblPr>
        <w:tblW w:type="dxa" w:w="1008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360"/>
        <w:gridCol w:w="3360"/>
        <w:gridCol w:w="3360"/>
      </w:tblGrid>
      <w:tr>
        <w:tc>
          <w:tcPr>
            <w:tcW w:type="dxa" w:w="3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200"/>
            </w:tcMar>
            <w:vAlign w:val="top"/>
          </w:tcPr>
          <w:p>
            <w:pPr>
              <w:pBdr>
                <w:bottom w:val="single" w:color="E2D2DC" w:sz="6" w:space="3"/>
              </w:pBd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5A2B4D"/>
                <w:spacing w:val="36"/>
                <w:sz w:val="17"/>
                <w:szCs w:val="17"/>
              </w:rPr>
              <w:t xml:space="preserve">LEADERSHIP</w:t>
            </w:r>
          </w:p>
          <w:p>
            <w:pPr>
              <w:spacing w:after="20"/>
            </w:pPr>
            <w:r>
              <w:rPr>
                <w:rFonts w:ascii="Garamond" w:cs="Garamond" w:eastAsia="Garamond" w:hAnsi="Garamond"/>
                <w:color w:val="363330"/>
                <w:sz w:val="19"/>
                <w:szCs w:val="19"/>
              </w:rPr>
              <w:t xml:space="preserve">Treasurer, Pre-Health Society</w:t>
            </w:r>
            <w:r>
              <w:rPr>
                <w:rFonts w:ascii="Garamond" w:cs="Garamond" w:eastAsia="Garamond" w:hAnsi="Garamond"/>
                <w:color w:val="363330"/>
                <w:sz w:val="19"/>
                <w:szCs w:val="19"/>
              </w:rPr>
              <w:br/>
              <w:t xml:space="preserve">Peer Mentor, First-Gen Students</w:t>
            </w:r>
            <w:r>
              <w:rPr>
                <w:rFonts w:ascii="Garamond" w:cs="Garamond" w:eastAsia="Garamond" w:hAnsi="Garamond"/>
                <w:color w:val="363330"/>
                <w:sz w:val="19"/>
                <w:szCs w:val="19"/>
              </w:rPr>
              <w:br/>
              <w:t xml:space="preserve">Chemistry Study-Group Leader</w:t>
            </w:r>
          </w:p>
        </w:tc>
        <w:tc>
          <w:tcPr>
            <w:tcW w:type="dxa" w:w="3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200"/>
            </w:tcMar>
            <w:vAlign w:val="top"/>
          </w:tcPr>
          <w:p>
            <w:pPr>
              <w:pBdr>
                <w:bottom w:val="single" w:color="E2D2DC" w:sz="6" w:space="3"/>
              </w:pBd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5A2B4D"/>
                <w:spacing w:val="36"/>
                <w:sz w:val="17"/>
                <w:szCs w:val="17"/>
              </w:rPr>
              <w:t xml:space="preserve">HONORS</w:t>
            </w:r>
          </w:p>
          <w:p>
            <w:pPr>
              <w:spacing w:after="20"/>
            </w:pPr>
            <w:r>
              <w:rPr>
                <w:rFonts w:ascii="Garamond" w:cs="Garamond" w:eastAsia="Garamond" w:hAnsi="Garamond"/>
                <w:color w:val="363330"/>
                <w:sz w:val="19"/>
                <w:szCs w:val="19"/>
              </w:rPr>
              <w:t xml:space="preserve">Dean's List (all terms)</w:t>
            </w:r>
            <w:r>
              <w:rPr>
                <w:rFonts w:ascii="Garamond" w:cs="Garamond" w:eastAsia="Garamond" w:hAnsi="Garamond"/>
                <w:color w:val="363330"/>
                <w:sz w:val="19"/>
                <w:szCs w:val="19"/>
              </w:rPr>
              <w:br/>
              <w:t xml:space="preserve">Trustee Scholarship</w:t>
            </w:r>
            <w:r>
              <w:rPr>
                <w:rFonts w:ascii="Garamond" w:cs="Garamond" w:eastAsia="Garamond" w:hAnsi="Garamond"/>
                <w:color w:val="363330"/>
                <w:sz w:val="19"/>
                <w:szCs w:val="19"/>
              </w:rPr>
              <w:br/>
              <w:t xml:space="preserve">Phi Eta Sigma Honor Society</w:t>
            </w:r>
          </w:p>
        </w:tc>
        <w:tc>
          <w:tcPr>
            <w:tcW w:type="dxa" w:w="3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200"/>
            </w:tcMar>
            <w:vAlign w:val="top"/>
          </w:tcPr>
          <w:p>
            <w:pPr>
              <w:pBdr>
                <w:bottom w:val="single" w:color="E2D2DC" w:sz="6" w:space="3"/>
              </w:pBd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5A2B4D"/>
                <w:spacing w:val="36"/>
                <w:sz w:val="17"/>
                <w:szCs w:val="17"/>
              </w:rPr>
              <w:t xml:space="preserve">SKILLS</w:t>
            </w:r>
          </w:p>
          <w:p>
            <w:pPr>
              <w:spacing w:after="20"/>
            </w:pPr>
            <w:r>
              <w:rPr>
                <w:rFonts w:ascii="Garamond" w:cs="Garamond" w:eastAsia="Garamond" w:hAnsi="Garamond"/>
                <w:color w:val="363330"/>
                <w:sz w:val="19"/>
                <w:szCs w:val="19"/>
              </w:rPr>
              <w:t xml:space="preserve">Lab Techniques (PCR, ELISA)</w:t>
            </w:r>
            <w:r>
              <w:rPr>
                <w:rFonts w:ascii="Garamond" w:cs="Garamond" w:eastAsia="Garamond" w:hAnsi="Garamond"/>
                <w:color w:val="363330"/>
                <w:sz w:val="19"/>
                <w:szCs w:val="19"/>
              </w:rPr>
              <w:br/>
              <w:t xml:space="preserve">Microscopy · Pipetting</w:t>
            </w:r>
            <w:r>
              <w:rPr>
                <w:rFonts w:ascii="Garamond" w:cs="Garamond" w:eastAsia="Garamond" w:hAnsi="Garamond"/>
                <w:color w:val="363330"/>
                <w:sz w:val="19"/>
                <w:szCs w:val="19"/>
              </w:rPr>
              <w:br/>
              <w:t xml:space="preserve">Spanish (fluent)</w:t>
            </w:r>
            <w:r>
              <w:rPr>
                <w:rFonts w:ascii="Garamond" w:cs="Garamond" w:eastAsia="Garamond" w:hAnsi="Garamond"/>
                <w:color w:val="363330"/>
                <w:sz w:val="19"/>
                <w:szCs w:val="19"/>
              </w:rPr>
              <w:br/>
              <w:t xml:space="preserve">CPR/BLS Certified</w:t>
            </w:r>
          </w:p>
        </w:tc>
      </w:tr>
    </w:tbl>
    <w:sectPr>
      <w:pgSz w:w="12240" w:h="15840" w:orient="portrait"/>
      <w:pgMar w:top="820" w:right="1080" w:bottom="76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aramond" w:cs="Garamond" w:eastAsia="Garamond" w:hAnsi="Garamond"/>
        <w:color w:val="363330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2026-06-16T18:55:01.636Z</dcterms:created>
  <dcterms:modified xsi:type="dcterms:W3CDTF">2026-06-16T18:55:01.636Z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