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16273F" w:color="auto" w:val="clear"/>
            <w:tcMar>
              <w:top w:type="dxa" w:w="47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00"/>
              <w:gridCol w:w="4000"/>
            </w:tblGrid>
            <w:tr>
              <w:tc>
                <w:tcPr>
                  <w:tcW w:type="dxa" w:w="6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5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8FA9C9"/>
                      <w:spacing w:val="32"/>
                      <w:sz w:val="15"/>
                      <w:szCs w:val="15"/>
                    </w:rPr>
                    <w:t xml:space="preserve">IT HELP DESK TECHNICIAN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FFFFFF"/>
                      <w:sz w:val="48"/>
                      <w:szCs w:val="48"/>
                    </w:rPr>
                    <w:t xml:space="preserve">Ryan Mitchell</w:t>
                  </w:r>
                </w:p>
              </w:tc>
              <w:tc>
                <w:tcPr>
                  <w:tcW w:type="dxa" w:w="4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FA9C9"/>
                      <w:sz w:val="15"/>
                      <w:szCs w:val="15"/>
                    </w:rPr>
                    <w:t xml:space="preserve">Denver, CO 80202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FA9C9"/>
                      <w:sz w:val="15"/>
                      <w:szCs w:val="15"/>
                    </w:rPr>
                    <w:t xml:space="preserve">(720) 555-0143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FA9C9"/>
                      <w:sz w:val="15"/>
                      <w:szCs w:val="15"/>
                    </w:rPr>
                    <w:t xml:space="preserve">ryan.mitchell@email.com</w:t>
                  </w:r>
                </w:p>
                <w:p>
                  <w:pPr>
                    <w:spacing w:after="4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FA9C9"/>
                      <w:sz w:val="15"/>
                      <w:szCs w:val="15"/>
                    </w:rPr>
                    <w:t xml:space="preserve">/in/ryanmitchell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0F1D30" w:color="auto" w:val="clear"/>
            <w:tcMar>
              <w:top w:type="dxa" w:w="170"/>
              <w:left w:type="dxa" w:w="720"/>
              <w:bottom w:type="dxa" w:w="17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single" w:color="1F6FEB" w:sz="8"/>
                    <w:left w:val="single" w:color="1F6FEB" w:sz="8"/>
                    <w:bottom w:val="single" w:color="1F6FEB" w:sz="8"/>
                    <w:right w:val="single" w:color="1F6FEB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CompTIA A+ Certified</w:t>
                  </w:r>
                </w:p>
              </w:tc>
              <w:tc>
                <w:tcPr>
                  <w:tcW w:type="dxa" w:w="2700"/>
                  <w:tcBorders>
                    <w:top w:val="single" w:color="1F6FEB" w:sz="8"/>
                    <w:left w:val="single" w:color="1F6FEB" w:sz="8"/>
                    <w:bottom w:val="single" w:color="1F6FEB" w:sz="8"/>
                    <w:right w:val="single" w:color="1F6FEB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Network+ Certified</w:t>
                  </w:r>
                </w:p>
              </w:tc>
              <w:tc>
                <w:tcPr>
                  <w:tcW w:type="dxa" w:w="2700"/>
                  <w:tcBorders>
                    <w:top w:val="single" w:color="1F6FEB" w:sz="8"/>
                    <w:left w:val="single" w:color="1F6FEB" w:sz="8"/>
                    <w:bottom w:val="single" w:color="1F6FEB" w:sz="8"/>
                    <w:right w:val="single" w:color="1F6FEB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ITIL 4 Foundation</w:t>
                  </w:r>
                </w:p>
              </w:tc>
              <w:tc>
                <w:tcPr>
                  <w:tcW w:type="dxa" w:w="2700"/>
                  <w:tcBorders>
                    <w:top w:val="single" w:color="1F6FEB" w:sz="8"/>
                    <w:left w:val="single" w:color="1F6FEB" w:sz="8"/>
                    <w:bottom w:val="single" w:color="1F6FEB" w:sz="8"/>
                    <w:right w:val="single" w:color="1F6FEB" w:sz="8"/>
                  </w:tcBorders>
                  <w:tcMar>
                    <w:top w:type="dxa" w:w="120"/>
                    <w:left w:type="dxa" w:w="12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4 Years Experience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90" w:line="250" w:lineRule="atLeast"/>
        <w:ind w:left="720" w:right="720"/>
      </w:pPr>
      <w:r>
        <w:rPr>
          <w:rFonts w:ascii="Carlito" w:cs="Carlito" w:eastAsia="Carlito" w:hAnsi="Carlito"/>
          <w:color w:val="3A3A3A"/>
          <w:sz w:val="20"/>
          <w:szCs w:val="20"/>
        </w:rPr>
        <w:t xml:space="preserve">Help desk technician with 4 years providing tier 1–2 support in Windows environments. Fast, patient troubleshooter across hardware, software, and account issues, with a strong first-call resolution record and clean ticket documentation.</w:t>
      </w:r>
    </w:p>
    <w:p>
      <w:pPr>
        <w:pBdr>
          <w:bottom w:val="single" w:color="1F6FEB" w:sz="10" w:space="4"/>
        </w:pBdr>
        <w:spacing w:after="70" w:before="160"/>
        <w:ind w:left="720" w:right="720"/>
      </w:pPr>
      <w:r>
        <w:rPr>
          <w:rFonts w:ascii="Libre Franklin" w:cs="Libre Franklin" w:eastAsia="Libre Franklin" w:hAnsi="Libre Franklin"/>
          <w:b/>
          <w:bCs/>
          <w:color w:val="16273F"/>
          <w:sz w:val="23"/>
          <w:szCs w:val="23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6273F"/>
                <w:sz w:val="20"/>
                <w:szCs w:val="20"/>
              </w:rPr>
              <w:t xml:space="preserve">Help Desk Technician II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1F6FEB"/>
          <w:sz w:val="18"/>
          <w:szCs w:val="18"/>
        </w:rPr>
        <w:t xml:space="preserve">Ping Identity — Denver, CO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6FE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Resolve 40+ tickets/day in ServiceNow across hardware, software, and access issues.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6FE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 a 92% first-contact resolution rate and 4.8/5 customer satisfaction score.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6FE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Image and deploy laptops; manage user accounts and groups in Active Directory.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6273F"/>
                <w:sz w:val="20"/>
                <w:szCs w:val="20"/>
              </w:rPr>
              <w:t xml:space="preserve">Desktop Support Technician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2021 — 2023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1F6FEB"/>
          <w:sz w:val="18"/>
          <w:szCs w:val="18"/>
        </w:rPr>
        <w:t xml:space="preserve">Denver Public Schools — Denver, CO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6FE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Supported 1,200+ staff and 800 devices across three campuses.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6FE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Handled password resets, printer/network issues, and device provisioning.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6273F"/>
                <w:sz w:val="20"/>
                <w:szCs w:val="20"/>
              </w:rPr>
              <w:t xml:space="preserve">IT Support Intern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2020 — 2021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1F6FEB"/>
          <w:sz w:val="18"/>
          <w:szCs w:val="18"/>
        </w:rPr>
        <w:t xml:space="preserve">Arrow Electronics — Centennial, CO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1F6FE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Assisted the deskside team with imaging, asset tagging, and inventory.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1F6FEB" w:sz="10" w:space="4"/>
        </w:pBdr>
        <w:spacing w:after="70" w:before="160"/>
        <w:ind w:left="720" w:right="720"/>
      </w:pPr>
      <w:r>
        <w:rPr>
          <w:rFonts w:ascii="Libre Franklin" w:cs="Libre Franklin" w:eastAsia="Libre Franklin" w:hAnsi="Libre Franklin"/>
          <w:b/>
          <w:bCs/>
          <w:color w:val="16273F"/>
          <w:sz w:val="23"/>
          <w:szCs w:val="23"/>
        </w:rPr>
        <w:t xml:space="preserve">Technical Skills</w:t>
      </w:r>
    </w:p>
    <w:p>
      <w:pPr>
        <w:spacing w:after="40" w:before="0" w:line="245" w:lineRule="atLeast"/>
        <w:ind w:left="720" w:right="720"/>
      </w:pPr>
      <w:r>
        <w:rPr>
          <w:rFonts w:ascii="Carlito" w:cs="Carlito" w:eastAsia="Carlito" w:hAnsi="Carlito"/>
          <w:color w:val="4A4A4A"/>
          <w:sz w:val="18"/>
          <w:szCs w:val="18"/>
        </w:rPr>
        <w:t xml:space="preserve">Windows 10/11 · macOS · Active Directory · Microsoft 365 · ServiceNow · Jira · Remote Support · Imaging (SCCM/Intune) · TCP/IP · VPN · Hardware Repair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44" w:before="0"/>
            </w:pPr>
            <w:r>
              <w:rPr>
                <w:rFonts w:ascii="Carlito" w:cs="Carlito" w:eastAsia="Carlito" w:hAnsi="Carlito"/>
                <w:b/>
                <w:bCs/>
                <w:color w:val="1F6FEB"/>
                <w:spacing w:val="14"/>
                <w:sz w:val="15"/>
                <w:szCs w:val="15"/>
              </w:rPr>
              <w:t xml:space="preserve">CERTIFICATIONS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CompTIA A+ · Network+</w:t>
              <w:br/>
              <w:t xml:space="preserve">ITIL 4 Foundation · Microsoft 365 Fundamentals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44" w:before="0"/>
            </w:pPr>
            <w:r>
              <w:rPr>
                <w:rFonts w:ascii="Carlito" w:cs="Carlito" w:eastAsia="Carlito" w:hAnsi="Carlito"/>
                <w:b/>
                <w:bCs/>
                <w:color w:val="1F6FEB"/>
                <w:spacing w:val="14"/>
                <w:sz w:val="15"/>
                <w:szCs w:val="15"/>
              </w:rPr>
              <w:t xml:space="preserve">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A.A.S. Network Technology</w:t>
              <w:br/>
              <w:t xml:space="preserve">Community College of Denver · 2020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