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520"/>
        <w:gridCol w:w="4200"/>
      </w:tblGrid>
      <w:tr>
        <w:tc>
          <w:tcPr>
            <w:tcW w:type="dxa" w:w="6520"/>
            <w:tcBorders>
              <w:top w:val="none"/>
              <w:left w:val="none"/>
              <w:bottom w:val="single" w:color="13201D" w:sz="16"/>
              <w:right w:val="none"/>
            </w:tcBorders>
            <w:tcMar>
              <w:top w:type="dxa" w:w="0"/>
              <w:left w:type="dxa" w:w="0"/>
              <w:bottom w:type="dxa" w:w="120"/>
              <w:right w:type="dxa" w:w="0"/>
            </w:tcMar>
            <w:vAlign w:val="bottom"/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olor w:val="1D6B63"/>
                <w:spacing w:val="34"/>
                <w:sz w:val="19"/>
                <w:szCs w:val="19"/>
              </w:rPr>
              <w:t xml:space="preserve">Office Manager</w:t>
            </w:r>
          </w:p>
          <w:p>
            <w:r>
              <w:rPr>
                <w:rFonts w:ascii="Georgia" w:cs="Georgia" w:eastAsia="Georgia" w:hAnsi="Georgia"/>
                <w:b/>
                <w:bCs/>
                <w:color w:val="13201D"/>
                <w:sz w:val="60"/>
                <w:szCs w:val="60"/>
              </w:rPr>
              <w:t xml:space="preserve">Rebecca Lawson</w:t>
            </w:r>
          </w:p>
        </w:tc>
        <w:tc>
          <w:tcPr>
            <w:tcW w:type="dxa" w:w="4200"/>
            <w:tcBorders>
              <w:top w:val="none"/>
              <w:left w:val="none"/>
              <w:bottom w:val="single" w:color="13201D" w:sz="16"/>
              <w:right w:val="none"/>
            </w:tcBorders>
            <w:tcMar>
              <w:top w:type="dxa" w:w="0"/>
              <w:left w:type="dxa" w:w="0"/>
              <w:bottom w:type="dxa" w:w="140"/>
              <w:right w:type="dxa" w:w="0"/>
            </w:tcMar>
            <w:vAlign w:val="bottom"/>
          </w:tcPr>
          <w:p>
            <w:pPr>
              <w:spacing w:line="300" w:lineRule="atLeast"/>
              <w:jc w:val="right"/>
            </w:pPr>
            <w:r>
              <w:rPr>
                <w:rFonts w:ascii="Calibri" w:cs="Calibri" w:eastAsia="Calibri" w:hAnsi="Calibri"/>
                <w:color w:val="6A6E78"/>
                <w:sz w:val="17"/>
                <w:szCs w:val="17"/>
              </w:rPr>
              <w:t xml:space="preserve">Charlotte, NC 28202</w:t>
            </w:r>
            <w:r>
              <w:rPr>
                <w:rFonts w:ascii="Calibri" w:cs="Calibri" w:eastAsia="Calibri" w:hAnsi="Calibri"/>
                <w:color w:val="6A6E78"/>
                <w:sz w:val="17"/>
                <w:szCs w:val="17"/>
              </w:rPr>
              <w:br/>
              <w:t xml:space="preserve">(704) 555-0142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ek-hwscq7xq_ltljynnbh">
              <w:r>
                <w:rPr>
                  <w:rFonts w:ascii="Calibri" w:cs="Calibri" w:eastAsia="Calibri" w:hAnsi="Calibri"/>
                  <w:color w:val="1D6B63"/>
                  <w:sz w:val="17"/>
                  <w:szCs w:val="17"/>
                </w:rPr>
                <w:t xml:space="preserve">rebecca.lawson@email.com</w:t>
              </w:r>
            </w:hyperlink>
            <w:r>
              <w:rPr>
                <w:rFonts w:ascii="Calibri" w:cs="Calibri" w:eastAsia="Calibri" w:hAnsi="Calibri"/>
                <w:color w:val="6A6E78"/>
                <w:sz w:val="17"/>
                <w:szCs w:val="17"/>
              </w:rPr>
              <w:br/>
              <w:t xml:space="preserve">in/rebeccalawson</w:t>
            </w:r>
          </w:p>
        </w:tc>
      </w:tr>
    </w:tbl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680"/>
        <w:gridCol w:w="2680"/>
        <w:gridCol w:w="2680"/>
        <w:gridCol w:w="2680"/>
      </w:tblGrid>
      <w:tr>
        <w:tc>
          <w:tcPr>
            <w:tcW w:type="dxa" w:w="2680"/>
            <w:tcBorders>
              <w:top w:val="none"/>
              <w:left w:val="none"/>
              <w:bottom w:val="single" w:color="E2E0DB" w:sz="4"/>
              <w:right w:val="none"/>
            </w:tcBorders>
            <w:tcMar>
              <w:top w:type="dxa" w:w="170"/>
              <w:left w:type="dxa" w:w="0"/>
              <w:bottom w:type="dxa" w:w="170"/>
              <w:right w:type="dxa" w:w="110"/>
            </w:tcMar>
            <w:vAlign w:val="top"/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olor w:val="1D6B63"/>
                <w:sz w:val="30"/>
                <w:szCs w:val="30"/>
              </w:rPr>
              <w:t xml:space="preserve">$1.4M</w:t>
            </w:r>
          </w:p>
          <w:p>
            <w:r>
              <w:rPr>
                <w:rFonts w:ascii="Calibri" w:cs="Calibri" w:eastAsia="Calibri" w:hAnsi="Calibri"/>
                <w:b/>
                <w:bCs/>
                <w:color w:val="8A8D95"/>
                <w:spacing w:val="10"/>
                <w:sz w:val="13"/>
                <w:szCs w:val="13"/>
              </w:rPr>
              <w:t xml:space="preserve">OFFICE BUDGET</w:t>
            </w:r>
          </w:p>
        </w:tc>
        <w:tc>
          <w:tcPr>
            <w:tcW w:type="dxa" w:w="2680"/>
            <w:tcBorders>
              <w:top w:val="none"/>
              <w:left w:val="none"/>
              <w:bottom w:val="single" w:color="E2E0DB" w:sz="4"/>
              <w:right w:val="none"/>
            </w:tcBorders>
            <w:tcMar>
              <w:top w:type="dxa" w:w="170"/>
              <w:left w:type="dxa" w:w="110"/>
              <w:bottom w:type="dxa" w:w="170"/>
              <w:right w:type="dxa" w:w="110"/>
            </w:tcMar>
            <w:vAlign w:val="top"/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olor w:val="1D6B63"/>
                <w:sz w:val="30"/>
                <w:szCs w:val="30"/>
              </w:rPr>
              <w:t xml:space="preserve">45</w:t>
            </w:r>
          </w:p>
          <w:p>
            <w:r>
              <w:rPr>
                <w:rFonts w:ascii="Calibri" w:cs="Calibri" w:eastAsia="Calibri" w:hAnsi="Calibri"/>
                <w:b/>
                <w:bCs/>
                <w:color w:val="8A8D95"/>
                <w:spacing w:val="10"/>
                <w:sz w:val="13"/>
                <w:szCs w:val="13"/>
              </w:rPr>
              <w:t xml:space="preserve">STAFF SUPPORTED</w:t>
            </w:r>
          </w:p>
        </w:tc>
        <w:tc>
          <w:tcPr>
            <w:tcW w:type="dxa" w:w="2680"/>
            <w:tcBorders>
              <w:top w:val="none"/>
              <w:left w:val="none"/>
              <w:bottom w:val="single" w:color="E2E0DB" w:sz="4"/>
              <w:right w:val="none"/>
            </w:tcBorders>
            <w:tcMar>
              <w:top w:type="dxa" w:w="170"/>
              <w:left w:type="dxa" w:w="110"/>
              <w:bottom w:type="dxa" w:w="170"/>
              <w:right w:type="dxa" w:w="110"/>
            </w:tcMar>
            <w:vAlign w:val="top"/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olor w:val="1D6B63"/>
                <w:sz w:val="30"/>
                <w:szCs w:val="30"/>
              </w:rPr>
              <w:t xml:space="preserve">−18%</w:t>
            </w:r>
          </w:p>
          <w:p>
            <w:r>
              <w:rPr>
                <w:rFonts w:ascii="Calibri" w:cs="Calibri" w:eastAsia="Calibri" w:hAnsi="Calibri"/>
                <w:b/>
                <w:bCs/>
                <w:color w:val="8A8D95"/>
                <w:spacing w:val="10"/>
                <w:sz w:val="13"/>
                <w:szCs w:val="13"/>
              </w:rPr>
              <w:t xml:space="preserve">VENDOR SPEND</w:t>
            </w:r>
          </w:p>
        </w:tc>
        <w:tc>
          <w:tcPr>
            <w:tcW w:type="dxa" w:w="2680"/>
            <w:tcBorders>
              <w:top w:val="none"/>
              <w:left w:val="none"/>
              <w:bottom w:val="single" w:color="E2E0DB" w:sz="4"/>
              <w:right w:val="none"/>
            </w:tcBorders>
            <w:tcMar>
              <w:top w:type="dxa" w:w="170"/>
              <w:left w:type="dxa" w:w="110"/>
              <w:bottom w:type="dxa" w:w="170"/>
              <w:right w:type="dxa" w:w="0"/>
            </w:tcMar>
            <w:vAlign w:val="top"/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olor w:val="1D6B63"/>
                <w:sz w:val="30"/>
                <w:szCs w:val="30"/>
              </w:rPr>
              <w:t xml:space="preserve">10 yrs</w:t>
            </w:r>
          </w:p>
          <w:p>
            <w:r>
              <w:rPr>
                <w:rFonts w:ascii="Calibri" w:cs="Calibri" w:eastAsia="Calibri" w:hAnsi="Calibri"/>
                <w:b/>
                <w:bCs/>
                <w:color w:val="8A8D95"/>
                <w:spacing w:val="10"/>
                <w:sz w:val="13"/>
                <w:szCs w:val="13"/>
              </w:rPr>
              <w:t xml:space="preserve">EXPERIENCE</w:t>
            </w:r>
          </w:p>
        </w:tc>
      </w:tr>
    </w:tbl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860"/>
        <w:gridCol w:w="320"/>
        <w:gridCol w:w="8540"/>
      </w:tblGrid>
      <w:tr>
        <w:tc>
          <w:tcPr>
            <w:tcW w:type="dxa" w:w="1860"/>
            <w:tcBorders>
              <w:top w:val="none"/>
              <w:left w:val="none"/>
              <w:bottom w:val="single" w:color="E2E0DB" w:sz="4"/>
              <w:right w:val="single" w:color="E2E0DB" w:sz="4"/>
            </w:tcBorders>
            <w:tcMar>
              <w:top w:type="dxa" w:w="230"/>
              <w:left w:type="dxa" w:w="0"/>
              <w:bottom w:type="dxa" w:w="230"/>
              <w:right w:type="dxa" w:w="260"/>
            </w:tcMar>
            <w:vAlign w:val="top"/>
          </w:tcPr>
          <w:p>
            <w:pPr>
              <w:spacing w:after="80"/>
            </w:pPr>
            <w:r>
              <w:rPr>
                <w:rFonts w:ascii="Georgia" w:cs="Georgia" w:eastAsia="Georgia" w:hAnsi="Georgia"/>
                <w:b/>
                <w:bCs/>
                <w:color w:val="A9C2A6"/>
                <w:sz w:val="36"/>
                <w:szCs w:val="36"/>
              </w:rPr>
              <w:t xml:space="preserve">01</w:t>
            </w:r>
          </w:p>
          <w:p>
            <w:r>
              <w:rPr>
                <w:rFonts w:ascii="Calibri" w:cs="Calibri" w:eastAsia="Calibri" w:hAnsi="Calibri"/>
                <w:b/>
                <w:bCs/>
                <w:color w:val="1D6B63"/>
                <w:spacing w:val="18"/>
                <w:sz w:val="14"/>
                <w:szCs w:val="14"/>
              </w:rPr>
              <w:t xml:space="preserve">PROFILE</w:t>
            </w:r>
          </w:p>
        </w:tc>
        <w:tc>
          <w:tcPr>
            <w:tcW w:type="dxa" w:w="320"/>
            <w:tcBorders>
              <w:top w:val="none"/>
              <w:left w:val="none"/>
              <w:bottom w:val="single" w:color="E2E0DB" w:sz="4"/>
              <w:right w:val="none"/>
            </w:tcBorders>
          </w:tcPr>
          <w:p/>
        </w:tc>
        <w:tc>
          <w:tcPr>
            <w:tcW w:type="dxa" w:w="8540"/>
            <w:tcBorders>
              <w:top w:val="none"/>
              <w:left w:val="none"/>
              <w:bottom w:val="single" w:color="E2E0DB" w:sz="4"/>
              <w:right w:val="none"/>
            </w:tcBorders>
            <w:tcMar>
              <w:top w:type="dxa" w:w="230"/>
              <w:left w:type="dxa" w:w="60"/>
              <w:bottom w:type="dxa" w:w="230"/>
              <w:right w:type="dxa" w:w="0"/>
            </w:tcMar>
            <w:vAlign w:val="top"/>
          </w:tcPr>
          <w:p>
            <w:r>
              <w:rPr>
                <w:rFonts w:ascii="Calibri" w:cs="Calibri" w:eastAsia="Calibri" w:hAnsi="Calibri"/>
                <w:color w:val="373A42"/>
                <w:sz w:val="20"/>
                <w:szCs w:val="20"/>
              </w:rPr>
              <w:t xml:space="preserve">Operations-minded corporate office manager who keeps a 45-person headquarters running like clockwork. Ten years owning facilities, vendors, budgets, and the day-to-day systems that let everyone else do their jobs. Calm, organized, and relentless about doing more with less.</w:t>
            </w:r>
          </w:p>
        </w:tc>
      </w:tr>
    </w:tbl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860"/>
        <w:gridCol w:w="320"/>
        <w:gridCol w:w="8540"/>
      </w:tblGrid>
      <w:tr>
        <w:tc>
          <w:tcPr>
            <w:tcW w:type="dxa" w:w="1860"/>
            <w:tcBorders>
              <w:top w:val="none"/>
              <w:left w:val="none"/>
              <w:bottom w:val="single" w:color="E2E0DB" w:sz="4"/>
              <w:right w:val="single" w:color="E2E0DB" w:sz="4"/>
            </w:tcBorders>
            <w:tcMar>
              <w:top w:type="dxa" w:w="230"/>
              <w:left w:type="dxa" w:w="0"/>
              <w:bottom w:type="dxa" w:w="230"/>
              <w:right w:type="dxa" w:w="260"/>
            </w:tcMar>
            <w:vAlign w:val="top"/>
          </w:tcPr>
          <w:p>
            <w:pPr>
              <w:spacing w:after="80"/>
            </w:pPr>
            <w:r>
              <w:rPr>
                <w:rFonts w:ascii="Georgia" w:cs="Georgia" w:eastAsia="Georgia" w:hAnsi="Georgia"/>
                <w:b/>
                <w:bCs/>
                <w:color w:val="A9C2A6"/>
                <w:sz w:val="36"/>
                <w:szCs w:val="36"/>
              </w:rPr>
              <w:t xml:space="preserve">02</w:t>
            </w:r>
          </w:p>
          <w:p>
            <w:r>
              <w:rPr>
                <w:rFonts w:ascii="Calibri" w:cs="Calibri" w:eastAsia="Calibri" w:hAnsi="Calibri"/>
                <w:b/>
                <w:bCs/>
                <w:color w:val="1D6B63"/>
                <w:spacing w:val="18"/>
                <w:sz w:val="14"/>
                <w:szCs w:val="14"/>
              </w:rPr>
              <w:t xml:space="preserve">EXPERIENCE</w:t>
            </w:r>
          </w:p>
        </w:tc>
        <w:tc>
          <w:tcPr>
            <w:tcW w:type="dxa" w:w="320"/>
            <w:tcBorders>
              <w:top w:val="none"/>
              <w:left w:val="none"/>
              <w:bottom w:val="single" w:color="E2E0DB" w:sz="4"/>
              <w:right w:val="none"/>
            </w:tcBorders>
          </w:tcPr>
          <w:p/>
        </w:tc>
        <w:tc>
          <w:tcPr>
            <w:tcW w:type="dxa" w:w="8540"/>
            <w:tcBorders>
              <w:top w:val="none"/>
              <w:left w:val="none"/>
              <w:bottom w:val="single" w:color="E2E0DB" w:sz="4"/>
              <w:right w:val="none"/>
            </w:tcBorders>
            <w:tcMar>
              <w:top w:type="dxa" w:w="230"/>
              <w:left w:type="dxa" w:w="60"/>
              <w:bottom w:type="dxa" w:w="230"/>
              <w:right w:type="dxa" w:w="0"/>
            </w:tcMar>
            <w:vAlign w:val="top"/>
          </w:tcPr>
          <w:tbl>
            <w:tblPr>
              <w:tblW w:type="dxa" w:w="84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980"/>
              <w:gridCol w:w="1500"/>
            </w:tblGrid>
            <w:tr>
              <w:tc>
                <w:tcPr>
                  <w:tcW w:type="dxa" w:w="698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3201D"/>
                      <w:sz w:val="20"/>
                      <w:szCs w:val="20"/>
                    </w:rPr>
                    <w:t xml:space="preserve">Office Manager</w:t>
                  </w:r>
                </w:p>
              </w:tc>
              <w:tc>
                <w:tcPr>
                  <w:tcW w:type="dxa" w:w="15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498A1"/>
                      <w:sz w:val="16"/>
                      <w:szCs w:val="16"/>
                    </w:rPr>
                    <w:t xml:space="preserve">2020 – Present</w:t>
                  </w:r>
                </w:p>
              </w:tc>
            </w:tr>
          </w:tbl>
          <w:p>
            <w:pPr>
              <w:spacing w:after="60" w:before="50"/>
            </w:pPr>
            <w:r>
              <w:rPr>
                <w:rFonts w:ascii="Georgia" w:cs="Georgia" w:eastAsia="Georgia" w:hAnsi="Georgia"/>
                <w:b/>
                <w:bCs/>
                <w:color w:val="1D6B63"/>
                <w:sz w:val="17"/>
                <w:szCs w:val="17"/>
              </w:rPr>
              <w:t xml:space="preserve">Honeywell — Charlotte, NC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3A42"/>
                <w:sz w:val="19"/>
                <w:szCs w:val="19"/>
              </w:rPr>
              <w:t xml:space="preserve">Manage all office operations for a 45-person HQ — facilities, supplies, mail, and reception oversight.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3A42"/>
                <w:sz w:val="19"/>
                <w:szCs w:val="19"/>
              </w:rPr>
              <w:t xml:space="preserve">Own a $1.4M office budget; renegotiated vendor contracts to cut spend 18% with no service loss.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3A42"/>
                <w:sz w:val="19"/>
                <w:szCs w:val="19"/>
              </w:rPr>
              <w:t xml:space="preserve">Coordinate moves, build-outs, and on-site events; supervise a 3-person admin team.</w:t>
            </w:r>
          </w:p>
          <w:p>
            <w:pPr>
              <w:spacing w:after="170"/>
            </w:pPr>
          </w:p>
          <w:tbl>
            <w:tblPr>
              <w:tblW w:type="dxa" w:w="84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980"/>
              <w:gridCol w:w="1500"/>
            </w:tblGrid>
            <w:tr>
              <w:tc>
                <w:tcPr>
                  <w:tcW w:type="dxa" w:w="698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3201D"/>
                      <w:sz w:val="20"/>
                      <w:szCs w:val="20"/>
                    </w:rPr>
                    <w:t xml:space="preserve">Assistant Office Manager</w:t>
                  </w:r>
                </w:p>
              </w:tc>
              <w:tc>
                <w:tcPr>
                  <w:tcW w:type="dxa" w:w="15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498A1"/>
                      <w:sz w:val="16"/>
                      <w:szCs w:val="16"/>
                    </w:rPr>
                    <w:t xml:space="preserve">2016 – 2020</w:t>
                  </w:r>
                </w:p>
              </w:tc>
            </w:tr>
          </w:tbl>
          <w:p>
            <w:pPr>
              <w:spacing w:after="60" w:before="50"/>
            </w:pPr>
            <w:r>
              <w:rPr>
                <w:rFonts w:ascii="Georgia" w:cs="Georgia" w:eastAsia="Georgia" w:hAnsi="Georgia"/>
                <w:b/>
                <w:bCs/>
                <w:color w:val="1D6B63"/>
                <w:sz w:val="17"/>
                <w:szCs w:val="17"/>
              </w:rPr>
              <w:t xml:space="preserve">Duke Energy — Charlotte, NC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3A42"/>
                <w:sz w:val="19"/>
                <w:szCs w:val="19"/>
              </w:rPr>
              <w:t xml:space="preserve">Administered scheduling, travel, and expense reporting for two departments.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3A42"/>
                <w:sz w:val="19"/>
                <w:szCs w:val="19"/>
              </w:rPr>
              <w:t xml:space="preserve">Streamlined supply ordering and onboarding, saving an estimated 6 hours weekly.</w:t>
            </w:r>
          </w:p>
          <w:p>
            <w:pPr>
              <w:spacing w:after="170"/>
            </w:pPr>
          </w:p>
          <w:tbl>
            <w:tblPr>
              <w:tblW w:type="dxa" w:w="84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980"/>
              <w:gridCol w:w="1500"/>
            </w:tblGrid>
            <w:tr>
              <w:tc>
                <w:tcPr>
                  <w:tcW w:type="dxa" w:w="698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3201D"/>
                      <w:sz w:val="20"/>
                      <w:szCs w:val="20"/>
                    </w:rPr>
                    <w:t xml:space="preserve">Administrative Coordinator</w:t>
                  </w:r>
                </w:p>
              </w:tc>
              <w:tc>
                <w:tcPr>
                  <w:tcW w:type="dxa" w:w="15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498A1"/>
                      <w:sz w:val="16"/>
                      <w:szCs w:val="16"/>
                    </w:rPr>
                    <w:t xml:space="preserve">2014 – 2016</w:t>
                  </w:r>
                </w:p>
              </w:tc>
            </w:tr>
          </w:tbl>
          <w:p>
            <w:pPr>
              <w:spacing w:after="60" w:before="50"/>
            </w:pPr>
            <w:r>
              <w:rPr>
                <w:rFonts w:ascii="Georgia" w:cs="Georgia" w:eastAsia="Georgia" w:hAnsi="Georgia"/>
                <w:b/>
                <w:bCs/>
                <w:color w:val="1D6B63"/>
                <w:sz w:val="17"/>
                <w:szCs w:val="17"/>
              </w:rPr>
              <w:t xml:space="preserve">Wells Fargo — Charlotte, NC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cs="Calibri" w:eastAsia="Calibri" w:hAnsi="Calibri"/>
                <w:color w:val="373A42"/>
                <w:sz w:val="19"/>
                <w:szCs w:val="19"/>
              </w:rPr>
              <w:t xml:space="preserve">Supported a 20-person team with scheduling, records, and front-office coordination.</w:t>
            </w:r>
          </w:p>
          <w:p>
            <w:pPr>
              <w:spacing w:after="0"/>
            </w:pPr>
          </w:p>
        </w:tc>
      </w:tr>
    </w:tbl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860"/>
        <w:gridCol w:w="320"/>
        <w:gridCol w:w="8540"/>
      </w:tblGrid>
      <w:tr>
        <w:tc>
          <w:tcPr>
            <w:tcW w:type="dxa" w:w="1860"/>
            <w:tcBorders>
              <w:top w:val="none"/>
              <w:left w:val="none"/>
              <w:bottom w:val="single" w:color="E2E0DB" w:sz="4"/>
              <w:right w:val="single" w:color="E2E0DB" w:sz="4"/>
            </w:tcBorders>
            <w:tcMar>
              <w:top w:type="dxa" w:w="230"/>
              <w:left w:type="dxa" w:w="0"/>
              <w:bottom w:type="dxa" w:w="230"/>
              <w:right w:type="dxa" w:w="260"/>
            </w:tcMar>
            <w:vAlign w:val="top"/>
          </w:tcPr>
          <w:p>
            <w:pPr>
              <w:spacing w:after="80"/>
            </w:pPr>
            <w:r>
              <w:rPr>
                <w:rFonts w:ascii="Georgia" w:cs="Georgia" w:eastAsia="Georgia" w:hAnsi="Georgia"/>
                <w:b/>
                <w:bCs/>
                <w:color w:val="A9C2A6"/>
                <w:sz w:val="36"/>
                <w:szCs w:val="36"/>
              </w:rPr>
              <w:t xml:space="preserve">03</w:t>
            </w:r>
          </w:p>
          <w:p>
            <w:r>
              <w:rPr>
                <w:rFonts w:ascii="Calibri" w:cs="Calibri" w:eastAsia="Calibri" w:hAnsi="Calibri"/>
                <w:b/>
                <w:bCs/>
                <w:color w:val="1D6B63"/>
                <w:spacing w:val="18"/>
                <w:sz w:val="14"/>
                <w:szCs w:val="14"/>
              </w:rPr>
              <w:t xml:space="preserve">CAPABILITIES</w:t>
            </w:r>
          </w:p>
        </w:tc>
        <w:tc>
          <w:tcPr>
            <w:tcW w:type="dxa" w:w="320"/>
            <w:tcBorders>
              <w:top w:val="none"/>
              <w:left w:val="none"/>
              <w:bottom w:val="single" w:color="E2E0DB" w:sz="4"/>
              <w:right w:val="none"/>
            </w:tcBorders>
          </w:tcPr>
          <w:p/>
        </w:tc>
        <w:tc>
          <w:tcPr>
            <w:tcW w:type="dxa" w:w="8540"/>
            <w:tcBorders>
              <w:top w:val="none"/>
              <w:left w:val="none"/>
              <w:bottom w:val="single" w:color="E2E0DB" w:sz="4"/>
              <w:right w:val="none"/>
            </w:tcBorders>
            <w:tcMar>
              <w:top w:type="dxa" w:w="230"/>
              <w:left w:type="dxa" w:w="60"/>
              <w:bottom w:type="dxa" w:w="230"/>
              <w:right w:type="dxa" w:w="0"/>
            </w:tcMar>
            <w:vAlign w:val="top"/>
          </w:tcPr>
          <w:tbl>
            <w:tblPr>
              <w:tblW w:type="dxa" w:w="84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090"/>
              <w:gridCol w:w="300"/>
              <w:gridCol w:w="4090"/>
            </w:tblGrid>
            <w:tr>
              <w:tc>
                <w:tcPr>
                  <w:tcW w:type="dxa" w:w="4090"/>
                  <w:tcBorders>
                    <w:top w:val="none"/>
                    <w:left w:val="none"/>
                    <w:bottom w:val="none"/>
                    <w:right w:val="none"/>
                  </w:tcBorders>
                  <w:vAlign w:val="top"/>
                </w:tcPr>
                <w:p>
                  <w:pPr>
                    <w:spacing w:after="9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A8D95"/>
                      <w:spacing w:val="14"/>
                      <w:sz w:val="14"/>
                      <w:szCs w:val="14"/>
                    </w:rPr>
                    <w:t xml:space="preserve">OPERATIONS</w:t>
                  </w:r>
                </w:p>
                <w:p>
                  <w:pPr>
                    <w:spacing w:line="320" w:lineRule="atLeast"/>
                  </w:pPr>
                  <w:r>
                    <w:rPr>
                      <w:rFonts w:ascii="Calibri" w:cs="Calibri" w:eastAsia="Calibri" w:hAnsi="Calibri"/>
                      <w:color w:val="373A42"/>
                      <w:sz w:val="17"/>
                      <w:szCs w:val="17"/>
                    </w:rPr>
                    <w:t xml:space="preserve">Facilities · Vendor Management · Budgeting · Procurement · Event Coordination · Office Moves</w:t>
                  </w:r>
                </w:p>
              </w:tc>
              <w:tc>
                <w:tcPr>
                  <w:tcW w:type="dxa" w:w="300"/>
                  <w:tcBorders>
                    <w:top w:val="none"/>
                    <w:left w:val="none"/>
                    <w:bottom w:val="none"/>
                    <w:right w:val="none"/>
                  </w:tcBorders>
                </w:tcPr>
                <w:p/>
              </w:tc>
              <w:tc>
                <w:tcPr>
                  <w:tcW w:type="dxa" w:w="4090"/>
                  <w:tcBorders>
                    <w:top w:val="none"/>
                    <w:left w:val="none"/>
                    <w:bottom w:val="none"/>
                    <w:right w:val="none"/>
                  </w:tcBorders>
                  <w:vAlign w:val="top"/>
                </w:tcPr>
                <w:p>
                  <w:pPr>
                    <w:spacing w:after="9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A8D95"/>
                      <w:spacing w:val="14"/>
                      <w:sz w:val="14"/>
                      <w:szCs w:val="14"/>
                    </w:rPr>
                    <w:t xml:space="preserve">ADMINISTRATIVE</w:t>
                  </w:r>
                </w:p>
                <w:p>
                  <w:pPr>
                    <w:spacing w:line="320" w:lineRule="atLeast"/>
                  </w:pPr>
                  <w:r>
                    <w:rPr>
                      <w:rFonts w:ascii="Calibri" w:cs="Calibri" w:eastAsia="Calibri" w:hAnsi="Calibri"/>
                      <w:color w:val="373A42"/>
                      <w:sz w:val="17"/>
                      <w:szCs w:val="17"/>
                    </w:rPr>
                    <w:t xml:space="preserve">Team Supervision · Scheduling · Expense Reporting · Onboarding Support · Records · Reception</w:t>
                  </w:r>
                </w:p>
              </w:tc>
            </w:tr>
          </w:tbl>
          <w:p/>
        </w:tc>
      </w:tr>
    </w:tbl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860"/>
        <w:gridCol w:w="320"/>
        <w:gridCol w:w="8540"/>
      </w:tblGrid>
      <w:tr>
        <w:tc>
          <w:tcPr>
            <w:tcW w:type="dxa" w:w="1860"/>
            <w:tcBorders>
              <w:top w:val="none"/>
              <w:left w:val="none"/>
              <w:bottom w:val="none"/>
              <w:right w:val="single" w:color="E2E0DB" w:sz="4"/>
            </w:tcBorders>
            <w:tcMar>
              <w:top w:type="dxa" w:w="230"/>
              <w:left w:type="dxa" w:w="0"/>
              <w:bottom w:type="dxa" w:w="230"/>
              <w:right w:type="dxa" w:w="260"/>
            </w:tcMar>
            <w:vAlign w:val="top"/>
          </w:tcPr>
          <w:p>
            <w:pPr>
              <w:spacing w:after="80"/>
            </w:pPr>
            <w:r>
              <w:rPr>
                <w:rFonts w:ascii="Georgia" w:cs="Georgia" w:eastAsia="Georgia" w:hAnsi="Georgia"/>
                <w:b/>
                <w:bCs/>
                <w:color w:val="A9C2A6"/>
                <w:sz w:val="36"/>
                <w:szCs w:val="36"/>
              </w:rPr>
              <w:t xml:space="preserve">04</w:t>
            </w:r>
          </w:p>
          <w:p>
            <w:r>
              <w:rPr>
                <w:rFonts w:ascii="Calibri" w:cs="Calibri" w:eastAsia="Calibri" w:hAnsi="Calibri"/>
                <w:b/>
                <w:bCs/>
                <w:color w:val="1D6B63"/>
                <w:spacing w:val="18"/>
                <w:sz w:val="14"/>
                <w:szCs w:val="14"/>
              </w:rPr>
              <w:t xml:space="preserve">SYSTEMS &amp; EDUCATION</w:t>
            </w:r>
          </w:p>
        </w:tc>
        <w:tc>
          <w:tcPr>
            <w:tcW w:type="dxa" w:w="3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8540"/>
            <w:tcBorders>
              <w:top w:val="none"/>
              <w:left w:val="none"/>
              <w:bottom w:val="none"/>
              <w:right w:val="none"/>
            </w:tcBorders>
            <w:tcMar>
              <w:top w:type="dxa" w:w="230"/>
              <w:left w:type="dxa" w:w="60"/>
              <w:bottom w:type="dxa" w:w="230"/>
              <w:right w:type="dxa" w:w="0"/>
            </w:tcMar>
            <w:vAlign w:val="top"/>
          </w:tcPr>
          <w:tbl>
            <w:tblPr>
              <w:tblW w:type="dxa" w:w="848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580"/>
              <w:gridCol w:w="300"/>
              <w:gridCol w:w="3600"/>
            </w:tblGrid>
            <w:tr>
              <w:tc>
                <w:tcPr>
                  <w:tcW w:type="dxa" w:w="4580"/>
                  <w:tcBorders>
                    <w:top w:val="none"/>
                    <w:left w:val="none"/>
                    <w:bottom w:val="none"/>
                    <w:right w:val="none"/>
                  </w:tcBorders>
                  <w:vAlign w:val="top"/>
                </w:tcPr>
                <w:p>
                  <w:pPr>
                    <w:spacing w:after="12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A8D95"/>
                      <w:spacing w:val="14"/>
                      <w:sz w:val="14"/>
                      <w:szCs w:val="14"/>
                    </w:rPr>
                    <w:t xml:space="preserve">SOFTWARE</w:t>
                  </w:r>
                </w:p>
                <w:p>
                  <w:pPr>
                    <w:spacing w:line="340" w:lineRule="atLeas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55A52"/>
                      <w:sz w:val="16"/>
                      <w:szCs w:val="16"/>
                      <w:shd w:fill="EAF4F1" w:color="auto" w:val="clear"/>
                    </w:rPr>
                    <w:t xml:space="preserve"> MS Office </w:t>
                  </w:r>
                  <w:r>
                    <w:rPr>
                      <w:sz w:val="14"/>
                      <w:szCs w:val="14"/>
                    </w:rPr>
                    <w:t xml:space="preserve"> 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155A52"/>
                      <w:sz w:val="16"/>
                      <w:szCs w:val="16"/>
                      <w:shd w:fill="EAF4F1" w:color="auto" w:val="clear"/>
                    </w:rPr>
                    <w:t xml:space="preserve"> Concur </w:t>
                  </w:r>
                  <w:r>
                    <w:rPr>
                      <w:sz w:val="14"/>
                      <w:szCs w:val="14"/>
                    </w:rPr>
                    <w:t xml:space="preserve"> 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155A52"/>
                      <w:sz w:val="16"/>
                      <w:szCs w:val="16"/>
                      <w:shd w:fill="EAF4F1" w:color="auto" w:val="clear"/>
                    </w:rPr>
                    <w:t xml:space="preserve"> SAP Ariba </w:t>
                  </w:r>
                  <w:r>
                    <w:rPr>
                      <w:sz w:val="14"/>
                      <w:szCs w:val="14"/>
                    </w:rPr>
                    <w:t xml:space="preserve"> 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155A52"/>
                      <w:sz w:val="16"/>
                      <w:szCs w:val="16"/>
                      <w:shd w:fill="EAF4F1" w:color="auto" w:val="clear"/>
                    </w:rPr>
                    <w:t xml:space="preserve"> Asana </w:t>
                  </w:r>
                </w:p>
              </w:tc>
              <w:tc>
                <w:tcPr>
                  <w:tcW w:type="dxa" w:w="300"/>
                  <w:tcBorders>
                    <w:top w:val="none"/>
                    <w:left w:val="none"/>
                    <w:bottom w:val="none"/>
                    <w:right w:val="none"/>
                  </w:tcBorders>
                </w:tcPr>
                <w:p/>
              </w:tc>
              <w:tc>
                <w:tcPr>
                  <w:tcW w:type="dxa" w:w="3600"/>
                  <w:tcBorders>
                    <w:top w:val="none"/>
                    <w:left w:val="none"/>
                    <w:bottom w:val="none"/>
                    <w:right w:val="none"/>
                  </w:tcBorders>
                  <w:vAlign w:val="top"/>
                </w:tcPr>
                <w:p>
                  <w:pPr>
                    <w:spacing w:after="9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A8D95"/>
                      <w:spacing w:val="14"/>
                      <w:sz w:val="14"/>
                      <w:szCs w:val="14"/>
                    </w:rPr>
                    <w:t xml:space="preserve">EDUCATION</w:t>
                  </w:r>
                </w:p>
                <w:p>
                  <w:pPr>
                    <w:spacing w:after="2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13201D"/>
                      <w:sz w:val="17"/>
                      <w:szCs w:val="17"/>
                    </w:rPr>
                    <w:t xml:space="preserve">B.S., Business Administration</w:t>
                  </w:r>
                </w:p>
                <w:p>
                  <w:r>
                    <w:rPr>
                      <w:rFonts w:ascii="Georgia" w:cs="Georgia" w:eastAsia="Georgia" w:hAnsi="Georgia"/>
                      <w:color w:val="7A7E87"/>
                      <w:sz w:val="17"/>
                      <w:szCs w:val="17"/>
                    </w:rPr>
                    <w:t xml:space="preserve">UNC Charlotte</w:t>
                  </w:r>
                </w:p>
              </w:tc>
            </w:tr>
          </w:tbl>
          <w:p/>
        </w:tc>
      </w:tr>
    </w:tbl>
    <w:sectPr>
      <w:pgSz w:w="12240" w:h="15840" w:orient="portrait"/>
      <w:pgMar w:top="720" w:right="760" w:bottom="600" w:left="7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42A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ek-hwscq7xq_ltljynnbh" Type="http://schemas.openxmlformats.org/officeDocument/2006/relationships/hyperlink" Target="mailto:rebecca.lawson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2026-06-20T16:52:02.464Z</dcterms:created>
  <dcterms:modified xsi:type="dcterms:W3CDTF">2026-06-20T16:52:02.464Z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