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60"/>
        <w:gridCol w:w="3060"/>
        <w:gridCol w:w="3060"/>
        <w:gridCol w:w="3060"/>
      </w:tblGrid>
      <w:tr>
        <w:tc>
          <w:tcPr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6315E" w:color="auto" w:val="clear"/>
            <w:tcMar>
              <w:top w:type="dxa" w:w="480"/>
              <w:left w:type="dxa" w:w="640"/>
              <w:bottom w:type="dxa" w:w="16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53"/>
                <w:szCs w:val="53"/>
              </w:rPr>
              <w:t xml:space="preserve">Danielle Foster</w:t>
            </w:r>
          </w:p>
          <w:p>
            <w:r>
              <w:rPr>
                <w:rFonts w:ascii="Calibri" w:cs="Calibri" w:eastAsia="Calibri" w:hAnsi="Calibri"/>
                <w:b/>
                <w:bCs/>
                <w:color w:val="C4A9E0"/>
                <w:spacing w:val="18"/>
                <w:sz w:val="18"/>
                <w:szCs w:val="18"/>
              </w:rPr>
              <w:t xml:space="preserve">DISTRICT MANAGER · MULTI-UNIT RETAIL</w:t>
            </w:r>
          </w:p>
        </w:tc>
        <w:tc>
          <w:tcPr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6315E" w:color="auto" w:val="clear"/>
            <w:tcMar>
              <w:top w:type="dxa" w:w="480"/>
              <w:left w:type="dxa" w:w="0"/>
              <w:bottom w:type="dxa" w:w="180"/>
              <w:right w:type="dxa" w:w="64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D3C6E2"/>
                <w:sz w:val="17"/>
                <w:szCs w:val="17"/>
              </w:rPr>
              <w:t xml:space="preserve">Chicago, IL</w:t>
            </w:r>
            <w:r>
              <w:rPr>
                <w:rFonts w:ascii="Calibri" w:cs="Calibri" w:eastAsia="Calibri" w:hAnsi="Calibri"/>
                <w:color w:val="D3C6E2"/>
                <w:sz w:val="17"/>
                <w:szCs w:val="17"/>
              </w:rPr>
              <w:br/>
              <w:t xml:space="preserve">(312) 555-0124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vmvv1oodursz4hrwmzrj7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  <w:u w:val="single"/>
                </w:rPr>
                <w:t xml:space="preserve">d.foster@email.com</w:t>
              </w:r>
            </w:hyperlink>
            <w:r>
              <w:rPr>
                <w:rFonts w:ascii="Calibri" w:cs="Calibri" w:eastAsia="Calibri" w:hAnsi="Calibri"/>
                <w:color w:val="D3C6E2"/>
                <w:sz w:val="17"/>
                <w:szCs w:val="17"/>
              </w:rPr>
              <w:br/>
              <w:t xml:space="preserve">in/daniellefoster</w:t>
            </w:r>
          </w:p>
        </w:tc>
      </w:tr>
      <w:tr>
        <w:tc>
          <w:tcPr>
            <w:tcW w:type="dxa" w:w="3060"/>
            <w:tcBorders>
              <w:top w:val="single" w:color="5E4A76" w:sz="4"/>
              <w:left w:val="none"/>
              <w:bottom w:val="none"/>
              <w:right w:val="none"/>
            </w:tcBorders>
            <w:shd w:fill="46315E" w:color="auto" w:val="clear"/>
            <w:tcMar>
              <w:top w:type="dxa" w:w="200"/>
              <w:left w:type="dxa" w:w="640"/>
              <w:bottom w:type="dxa" w:w="360"/>
              <w:right w:type="dxa" w:w="60"/>
            </w:tcMar>
            <w:vAlign w:val="top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6"/>
                <w:szCs w:val="36"/>
              </w:rPr>
              <w:t xml:space="preserve">12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C4A9E0"/>
                <w:spacing w:val="5"/>
                <w:sz w:val="13"/>
                <w:szCs w:val="13"/>
              </w:rPr>
              <w:t xml:space="preserve">STORES</w:t>
            </w:r>
          </w:p>
        </w:tc>
        <w:tc>
          <w:tcPr>
            <w:tcW w:type="dxa" w:w="3060"/>
            <w:tcBorders>
              <w:top w:val="single" w:color="5E4A76" w:sz="4"/>
              <w:left w:val="none"/>
              <w:bottom w:val="none"/>
              <w:right w:val="none"/>
            </w:tcBorders>
            <w:shd w:fill="46315E" w:color="auto" w:val="clear"/>
            <w:tcMar>
              <w:top w:type="dxa" w:w="200"/>
              <w:left w:type="dxa" w:w="60"/>
              <w:bottom w:type="dxa" w:w="360"/>
              <w:right w:type="dxa" w:w="60"/>
            </w:tcMar>
            <w:vAlign w:val="top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6"/>
                <w:szCs w:val="36"/>
              </w:rPr>
              <w:t xml:space="preserve">$92M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C4A9E0"/>
                <w:spacing w:val="5"/>
                <w:sz w:val="13"/>
                <w:szCs w:val="13"/>
              </w:rPr>
              <w:t xml:space="preserve">REGION VOLUME</w:t>
            </w:r>
          </w:p>
        </w:tc>
        <w:tc>
          <w:tcPr>
            <w:tcW w:type="dxa" w:w="3060"/>
            <w:tcBorders>
              <w:top w:val="single" w:color="5E4A76" w:sz="4"/>
              <w:left w:val="none"/>
              <w:bottom w:val="none"/>
              <w:right w:val="none"/>
            </w:tcBorders>
            <w:shd w:fill="46315E" w:color="auto" w:val="clear"/>
            <w:tcMar>
              <w:top w:type="dxa" w:w="200"/>
              <w:left w:type="dxa" w:w="60"/>
              <w:bottom w:type="dxa" w:w="360"/>
              <w:right w:type="dxa" w:w="60"/>
            </w:tcMar>
            <w:vAlign w:val="top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6"/>
                <w:szCs w:val="36"/>
              </w:rPr>
              <w:t xml:space="preserve">+7.1%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C4A9E0"/>
                <w:spacing w:val="5"/>
                <w:sz w:val="13"/>
                <w:szCs w:val="13"/>
              </w:rPr>
              <w:t xml:space="preserve">DISTRICT COMP</w:t>
            </w:r>
          </w:p>
        </w:tc>
        <w:tc>
          <w:tcPr>
            <w:tcW w:type="dxa" w:w="3060"/>
            <w:tcBorders>
              <w:top w:val="single" w:color="5E4A76" w:sz="4"/>
              <w:left w:val="none"/>
              <w:bottom w:val="none"/>
              <w:right w:val="none"/>
            </w:tcBorders>
            <w:shd w:fill="46315E" w:color="auto" w:val="clear"/>
            <w:tcMar>
              <w:top w:type="dxa" w:w="200"/>
              <w:left w:type="dxa" w:w="60"/>
              <w:bottom w:type="dxa" w:w="360"/>
              <w:right w:type="dxa" w:w="60"/>
            </w:tcMar>
            <w:vAlign w:val="top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6"/>
                <w:szCs w:val="36"/>
              </w:rPr>
              <w:t xml:space="preserve">520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C4A9E0"/>
                <w:spacing w:val="5"/>
                <w:sz w:val="13"/>
                <w:szCs w:val="13"/>
              </w:rPr>
              <w:t xml:space="preserve">ASSOCIATES</w:t>
            </w:r>
          </w:p>
        </w:tc>
      </w:tr>
    </w:tbl>
    <w:p>
      <w:pPr>
        <w:spacing w:after="220" w:before="300"/>
        <w:ind w:left="640" w:right="640"/>
      </w:pPr>
      <w:r>
        <w:rPr>
          <w:rFonts w:ascii="Calibri" w:cs="Calibri" w:eastAsia="Calibri" w:hAnsi="Calibri"/>
          <w:color w:val="3F3A48"/>
          <w:sz w:val="20"/>
          <w:szCs w:val="20"/>
        </w:rPr>
        <w:t xml:space="preserve">District manager who turns a portfolio of stores into a consistent, growing business. Twelve years scaling multi-unit retail — coaching store managers, standardizing operations, and holding the region accountable to comp, shrink, and service. I fix the underperformers and replicate what the winners do.</w:t>
      </w:r>
    </w:p>
    <w:p>
      <w:pPr>
        <w:spacing w:after="120" w:before="0"/>
        <w:ind w:left="640" w:right="640"/>
      </w:pPr>
      <w:r>
        <w:rPr>
          <w:rFonts w:ascii="Calibri" w:cs="Calibri" w:eastAsia="Calibri" w:hAnsi="Calibri"/>
          <w:b/>
          <w:bCs/>
          <w:color w:val="46315E"/>
          <w:spacing w:val="24"/>
          <w:sz w:val="17"/>
          <w:szCs w:val="17"/>
        </w:rPr>
        <w:t xml:space="preserve">STORE PORTFOLIO — SNAPSHOT</w:t>
      </w:r>
    </w:p>
    <w:tbl>
      <w:tblPr>
        <w:tblW w:type="dxa" w:w="10960"/>
        <w:tblInd w:type="dxa" w:w="640"/>
        <w:tblBorders>
          <w:top w:val="single" w:color="E4DCEC" w:sz="4"/>
          <w:left w:val="single" w:color="E4DCEC" w:sz="4"/>
          <w:bottom w:val="single" w:color="E4DCEC" w:sz="4"/>
          <w:right w:val="single" w:color="E4DCEC" w:sz="4"/>
          <w:insideH w:val="none"/>
          <w:insideV w:val="none"/>
        </w:tblBorders>
        <w:tblLayout w:type="fixed"/>
      </w:tblPr>
      <w:tblGrid>
        <w:gridCol w:w="4636"/>
        <w:gridCol w:w="2107"/>
        <w:gridCol w:w="2107"/>
        <w:gridCol w:w="2110"/>
      </w:tblGrid>
      <w:tr>
        <w:tc>
          <w:tcPr>
            <w:tcW w:type="dxa" w:w="46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6315E" w:color="auto" w:val="clear"/>
            <w:tcMar>
              <w:top w:type="dxa" w:w="85"/>
              <w:left w:type="dxa" w:w="200"/>
              <w:bottom w:type="dxa" w:w="85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5"/>
                <w:sz w:val="13"/>
                <w:szCs w:val="13"/>
              </w:rPr>
              <w:t xml:space="preserve">STORE</w:t>
            </w:r>
          </w:p>
        </w:tc>
        <w:tc>
          <w:tcPr>
            <w:tcW w:type="dxa" w:w="21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6315E" w:color="auto" w:val="clear"/>
            <w:tcMar>
              <w:top w:type="dxa" w:w="85"/>
              <w:left w:type="dxa" w:w="80"/>
              <w:bottom w:type="dxa" w:w="85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5"/>
                <w:sz w:val="13"/>
                <w:szCs w:val="13"/>
              </w:rPr>
              <w:t xml:space="preserve">VOLUME</w:t>
            </w:r>
          </w:p>
        </w:tc>
        <w:tc>
          <w:tcPr>
            <w:tcW w:type="dxa" w:w="21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6315E" w:color="auto" w:val="clear"/>
            <w:tcMar>
              <w:top w:type="dxa" w:w="85"/>
              <w:left w:type="dxa" w:w="80"/>
              <w:bottom w:type="dxa" w:w="85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5"/>
                <w:sz w:val="13"/>
                <w:szCs w:val="13"/>
              </w:rPr>
              <w:t xml:space="preserve">COMP</w:t>
            </w:r>
          </w:p>
        </w:tc>
        <w:tc>
          <w:tcPr>
            <w:tcW w:type="dxa" w:w="21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6315E" w:color="auto" w:val="clear"/>
            <w:tcMar>
              <w:top w:type="dxa" w:w="85"/>
              <w:left w:type="dxa" w:w="80"/>
              <w:bottom w:type="dxa" w:w="85"/>
              <w:right w:type="dxa" w:w="20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5"/>
                <w:sz w:val="13"/>
                <w:szCs w:val="13"/>
              </w:rPr>
              <w:t xml:space="preserve">RANK</w:t>
            </w:r>
          </w:p>
        </w:tc>
      </w:tr>
      <w:tr>
        <w:tc>
          <w:tcPr>
            <w:tcW w:type="dxa" w:w="46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20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Michigan Ave (Flagship)</w:t>
            </w:r>
          </w:p>
        </w:tc>
        <w:tc>
          <w:tcPr>
            <w:tcW w:type="dxa" w:w="21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$16.2M</w:t>
            </w:r>
          </w:p>
        </w:tc>
        <w:tc>
          <w:tcPr>
            <w:tcW w:type="dxa" w:w="21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5803D"/>
                <w:sz w:val="17"/>
                <w:szCs w:val="17"/>
              </w:rPr>
              <w:t xml:space="preserve">+11%</w:t>
            </w:r>
          </w:p>
        </w:tc>
        <w:tc>
          <w:tcPr>
            <w:tcW w:type="dxa" w:w="21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80"/>
              <w:bottom w:type="dxa" w:w="90"/>
              <w:right w:type="dxa" w:w="20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#1</w:t>
            </w:r>
          </w:p>
        </w:tc>
      </w:tr>
      <w:tr>
        <w:tc>
          <w:tcPr>
            <w:tcW w:type="dxa" w:w="46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8FC" w:color="auto" w:val="clear"/>
            <w:tcMar>
              <w:top w:type="dxa" w:w="90"/>
              <w:left w:type="dxa" w:w="20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Oak Brook</w:t>
            </w:r>
          </w:p>
        </w:tc>
        <w:tc>
          <w:tcPr>
            <w:tcW w:type="dxa" w:w="21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8FC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$9.8M</w:t>
            </w:r>
          </w:p>
        </w:tc>
        <w:tc>
          <w:tcPr>
            <w:tcW w:type="dxa" w:w="21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8FC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5803D"/>
                <w:sz w:val="17"/>
                <w:szCs w:val="17"/>
              </w:rPr>
              <w:t xml:space="preserve">+8%</w:t>
            </w:r>
          </w:p>
        </w:tc>
        <w:tc>
          <w:tcPr>
            <w:tcW w:type="dxa" w:w="21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8FC" w:color="auto" w:val="clear"/>
            <w:tcMar>
              <w:top w:type="dxa" w:w="90"/>
              <w:left w:type="dxa" w:w="80"/>
              <w:bottom w:type="dxa" w:w="90"/>
              <w:right w:type="dxa" w:w="20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#3</w:t>
            </w:r>
          </w:p>
        </w:tc>
      </w:tr>
      <w:tr>
        <w:tc>
          <w:tcPr>
            <w:tcW w:type="dxa" w:w="46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20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Schaumburg</w:t>
            </w:r>
          </w:p>
        </w:tc>
        <w:tc>
          <w:tcPr>
            <w:tcW w:type="dxa" w:w="21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$8.1M</w:t>
            </w:r>
          </w:p>
        </w:tc>
        <w:tc>
          <w:tcPr>
            <w:tcW w:type="dxa" w:w="21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5803D"/>
                <w:sz w:val="17"/>
                <w:szCs w:val="17"/>
              </w:rPr>
              <w:t xml:space="preserve">+6%</w:t>
            </w:r>
          </w:p>
        </w:tc>
        <w:tc>
          <w:tcPr>
            <w:tcW w:type="dxa" w:w="21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80"/>
              <w:bottom w:type="dxa" w:w="90"/>
              <w:right w:type="dxa" w:w="20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#5</w:t>
            </w:r>
          </w:p>
        </w:tc>
      </w:tr>
      <w:tr>
        <w:tc>
          <w:tcPr>
            <w:tcW w:type="dxa" w:w="46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8FC" w:color="auto" w:val="clear"/>
            <w:tcMar>
              <w:top w:type="dxa" w:w="90"/>
              <w:left w:type="dxa" w:w="20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Naperville (Turnaround)</w:t>
            </w:r>
          </w:p>
        </w:tc>
        <w:tc>
          <w:tcPr>
            <w:tcW w:type="dxa" w:w="21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8FC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$6.4M</w:t>
            </w:r>
          </w:p>
        </w:tc>
        <w:tc>
          <w:tcPr>
            <w:tcW w:type="dxa" w:w="21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8FC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5803D"/>
                <w:sz w:val="17"/>
                <w:szCs w:val="17"/>
              </w:rPr>
              <w:t xml:space="preserve">+14%</w:t>
            </w:r>
          </w:p>
        </w:tc>
        <w:tc>
          <w:tcPr>
            <w:tcW w:type="dxa" w:w="21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8FC" w:color="auto" w:val="clear"/>
            <w:tcMar>
              <w:top w:type="dxa" w:w="90"/>
              <w:left w:type="dxa" w:w="80"/>
              <w:bottom w:type="dxa" w:w="90"/>
              <w:right w:type="dxa" w:w="20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↑8</w:t>
            </w:r>
          </w:p>
        </w:tc>
      </w:tr>
    </w:tbl>
    <w:p>
      <w:pPr>
        <w:spacing w:after="130" w:before="260"/>
        <w:ind w:left="640" w:right="640"/>
      </w:pPr>
      <w:r>
        <w:rPr>
          <w:rFonts w:ascii="Calibri" w:cs="Calibri" w:eastAsia="Calibri" w:hAnsi="Calibri"/>
          <w:b/>
          <w:bCs/>
          <w:color w:val="46315E"/>
          <w:spacing w:val="24"/>
          <w:sz w:val="17"/>
          <w:szCs w:val="17"/>
        </w:rPr>
        <w:t xml:space="preserve">EXPERIENCE</w:t>
      </w:r>
    </w:p>
    <w:tbl>
      <w:tblPr>
        <w:tblW w:type="dxa" w:w="10960"/>
        <w:tblInd w:type="dxa" w:w="6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60"/>
        <w:gridCol w:w="1700"/>
      </w:tblGrid>
      <w:tr>
        <w:tc>
          <w:tcPr>
            <w:tcW w:type="dxa" w:w="92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F2C"/>
                <w:sz w:val="20"/>
                <w:szCs w:val="20"/>
              </w:rPr>
              <w:t xml:space="preserve">District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94A4"/>
                <w:sz w:val="17"/>
                <w:szCs w:val="17"/>
              </w:rPr>
              <w:t xml:space="preserve">2019 – Present</w:t>
            </w:r>
          </w:p>
        </w:tc>
      </w:tr>
    </w:tbl>
    <w:p>
      <w:pPr>
        <w:spacing w:after="40"/>
        <w:ind w:left="640" w:right="640"/>
      </w:pPr>
      <w:r>
        <w:rPr>
          <w:rFonts w:ascii="Calibri" w:cs="Calibri" w:eastAsia="Calibri" w:hAnsi="Calibri"/>
          <w:b/>
          <w:bCs/>
          <w:color w:val="46315E"/>
          <w:sz w:val="18"/>
          <w:szCs w:val="18"/>
        </w:rPr>
        <w:t xml:space="preserve">Ulta Beauty — Chicago, IL</w:t>
      </w:r>
    </w:p>
    <w:p>
      <w:pPr>
        <w:pStyle w:val="ListParagraph"/>
        <w:numPr>
          <w:ilvl w:val="0"/>
          <w:numId w:val="2"/>
        </w:numPr>
        <w:spacing w:after="30"/>
        <w:ind w:left="940" w:right="640" w:hanging="160"/>
      </w:pPr>
      <w:r>
        <w:rPr>
          <w:rFonts w:ascii="Calibri" w:cs="Calibri" w:eastAsia="Calibri" w:hAnsi="Calibri"/>
          <w:color w:val="3F3A48"/>
          <w:sz w:val="19"/>
          <w:szCs w:val="19"/>
        </w:rPr>
        <w:t xml:space="preserve">Lead 12 stores and 520 associates across a $92M district; delivered +7.1% comp, beating company by 3 points.</w:t>
      </w:r>
    </w:p>
    <w:p>
      <w:pPr>
        <w:pStyle w:val="ListParagraph"/>
        <w:numPr>
          <w:ilvl w:val="0"/>
          <w:numId w:val="2"/>
        </w:numPr>
        <w:spacing w:after="30"/>
        <w:ind w:left="940" w:right="640" w:hanging="160"/>
      </w:pPr>
      <w:r>
        <w:rPr>
          <w:rFonts w:ascii="Calibri" w:cs="Calibri" w:eastAsia="Calibri" w:hAnsi="Calibri"/>
          <w:color w:val="3F3A48"/>
          <w:sz w:val="19"/>
          <w:szCs w:val="19"/>
        </w:rPr>
        <w:t xml:space="preserve">Turned around the bottom store in the region to +14% comp within four quarters.</w:t>
      </w:r>
    </w:p>
    <w:p>
      <w:pPr>
        <w:pStyle w:val="ListParagraph"/>
        <w:numPr>
          <w:ilvl w:val="0"/>
          <w:numId w:val="2"/>
        </w:numPr>
        <w:spacing w:after="30"/>
        <w:ind w:left="940" w:right="640" w:hanging="160"/>
      </w:pPr>
      <w:r>
        <w:rPr>
          <w:rFonts w:ascii="Calibri" w:cs="Calibri" w:eastAsia="Calibri" w:hAnsi="Calibri"/>
          <w:color w:val="3F3A48"/>
          <w:sz w:val="19"/>
          <w:szCs w:val="19"/>
        </w:rPr>
        <w:t xml:space="preserve">Developed 6 store managers and promoted 3 into larger-volume locations.</w:t>
      </w:r>
    </w:p>
    <w:p>
      <w:pPr>
        <w:spacing w:after="110"/>
      </w:pPr>
    </w:p>
    <w:tbl>
      <w:tblPr>
        <w:tblW w:type="dxa" w:w="10960"/>
        <w:tblInd w:type="dxa" w:w="6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60"/>
        <w:gridCol w:w="1700"/>
      </w:tblGrid>
      <w:tr>
        <w:tc>
          <w:tcPr>
            <w:tcW w:type="dxa" w:w="92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F2C"/>
                <w:sz w:val="20"/>
                <w:szCs w:val="20"/>
              </w:rPr>
              <w:t xml:space="preserve">Store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94A4"/>
                <w:sz w:val="17"/>
                <w:szCs w:val="17"/>
              </w:rPr>
              <w:t xml:space="preserve">2014 – 2019</w:t>
            </w:r>
          </w:p>
        </w:tc>
      </w:tr>
    </w:tbl>
    <w:p>
      <w:pPr>
        <w:spacing w:after="40"/>
        <w:ind w:left="640" w:right="640"/>
      </w:pPr>
      <w:r>
        <w:rPr>
          <w:rFonts w:ascii="Calibri" w:cs="Calibri" w:eastAsia="Calibri" w:hAnsi="Calibri"/>
          <w:b/>
          <w:bCs/>
          <w:color w:val="46315E"/>
          <w:sz w:val="18"/>
          <w:szCs w:val="18"/>
        </w:rPr>
        <w:t xml:space="preserve">Sephora — Chicago, IL</w:t>
      </w:r>
    </w:p>
    <w:p>
      <w:pPr>
        <w:pStyle w:val="ListParagraph"/>
        <w:numPr>
          <w:ilvl w:val="0"/>
          <w:numId w:val="2"/>
        </w:numPr>
        <w:spacing w:after="30"/>
        <w:ind w:left="940" w:right="640" w:hanging="160"/>
      </w:pPr>
      <w:r>
        <w:rPr>
          <w:rFonts w:ascii="Calibri" w:cs="Calibri" w:eastAsia="Calibri" w:hAnsi="Calibri"/>
          <w:color w:val="3F3A48"/>
          <w:sz w:val="19"/>
          <w:szCs w:val="19"/>
        </w:rPr>
        <w:t xml:space="preserve">Ran a $15M flagship; ranked top-5 in the region every year and won Manager of the Year.</w:t>
      </w:r>
    </w:p>
    <w:p>
      <w:pPr>
        <w:pStyle w:val="ListParagraph"/>
        <w:numPr>
          <w:ilvl w:val="0"/>
          <w:numId w:val="2"/>
        </w:numPr>
        <w:spacing w:after="30"/>
        <w:ind w:left="940" w:right="640" w:hanging="160"/>
      </w:pPr>
      <w:r>
        <w:rPr>
          <w:rFonts w:ascii="Calibri" w:cs="Calibri" w:eastAsia="Calibri" w:hAnsi="Calibri"/>
          <w:color w:val="3F3A48"/>
          <w:sz w:val="19"/>
          <w:szCs w:val="19"/>
        </w:rPr>
        <w:t xml:space="preserve">Built a hiring and training model later adopted district-wide.</w:t>
      </w:r>
    </w:p>
    <w:p>
      <w:pPr>
        <w:spacing w:after="60"/>
      </w:pPr>
    </w:p>
    <w:tbl>
      <w:tblPr>
        <w:tblW w:type="dxa" w:w="10960"/>
        <w:tblInd w:type="dxa" w:w="640"/>
        <w:tblBorders>
          <w:top w:val="single" w:color="E8E2EE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978"/>
        <w:gridCol w:w="4982"/>
      </w:tblGrid>
      <w:tr>
        <w:tc>
          <w:tcPr>
            <w:tcW w:type="dxa" w:w="5978"/>
            <w:tcBorders>
              <w:top w:val="none" w:color="FFFFFF" w:sz="0"/>
              <w:left w:val="none" w:color="FFFFFF" w:sz="0"/>
              <w:bottom w:val="none" w:color="FFFFFF" w:sz="0"/>
              <w:right w:val="single" w:color="E8E2EE" w:sz="4"/>
            </w:tcBorders>
            <w:tcMar>
              <w:top w:type="dxa" w:w="15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46315E"/>
                <w:spacing w:val="16"/>
                <w:sz w:val="17"/>
                <w:szCs w:val="17"/>
              </w:rPr>
              <w:t xml:space="preserve">STRENGTHS</w:t>
            </w:r>
          </w:p>
          <w:p>
            <w:r>
              <w:rPr>
                <w:rFonts w:ascii="Calibri" w:cs="Calibri" w:eastAsia="Calibri" w:hAnsi="Calibri"/>
                <w:color w:val="3F3A48"/>
                <w:sz w:val="18"/>
                <w:szCs w:val="18"/>
              </w:rPr>
              <w:t xml:space="preserve">Multi-Unit P&amp;L · Manager Development · Comp Growth · Shrink Control · Operations</w:t>
            </w:r>
          </w:p>
        </w:tc>
        <w:tc>
          <w:tcPr>
            <w:tcW w:type="dxa" w:w="4982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46315E"/>
                <w:spacing w:val="16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241F2C"/>
                <w:sz w:val="18"/>
                <w:szCs w:val="18"/>
              </w:rPr>
              <w:t xml:space="preserve">B.A., Business Administration</w:t>
            </w:r>
          </w:p>
          <w:p>
            <w:r>
              <w:rPr>
                <w:rFonts w:ascii="Calibri" w:cs="Calibri" w:eastAsia="Calibri" w:hAnsi="Calibri"/>
                <w:color w:val="8A8496"/>
                <w:sz w:val="17"/>
                <w:szCs w:val="17"/>
              </w:rPr>
              <w:t xml:space="preserve">DePaul University</w:t>
            </w:r>
          </w:p>
        </w:tc>
      </w:tr>
    </w:tbl>
    <w:sectPr>
      <w:pgSz w:w="12240" w:h="15840" w:orient="portrait"/>
      <w:pgMar w:top="0" w:right="0" w:bottom="5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F3A48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vmvv1oodursz4hrwmzrj7" Type="http://schemas.openxmlformats.org/officeDocument/2006/relationships/hyperlink" Target="mailto:d.foste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2026-06-19T19:38:18.701Z</dcterms:created>
  <dcterms:modified xsi:type="dcterms:W3CDTF">2026-06-19T19:38:18.701Z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