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</w:pPr>
      <w:r>
        <w:rPr>
          <w:b/>
          <w:color w:val="0A2540"/>
          <w:sz w:val="44"/>
        </w:rPr>
        <w:t>CONTRACTOR TIMESHEET</w:t>
      </w:r>
    </w:p>
    <w:p>
      <w:pPr>
        <w:spacing w:after="160"/>
      </w:pPr>
      <w:r>
        <w:rPr>
          <w:color w:val="64748B"/>
          <w:sz w:val="17"/>
        </w:rPr>
        <w:t>Log the job and clock times; hours times your rate is the amount to invoice. No overtime, by design.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Contractor / business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Bill to (client)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Week starting (Mon)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Hourly rate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  <w:tr>
        <w:trPr>
          <w:trHeight w:val="403" w:hRule="atLeast"/>
        </w:trPr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Contract / PO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  <w:tc>
          <w:tcPr>
            <w:tcW w:type="dxa" w:w="1944"/>
          </w:tcPr>
          <w:p>
            <w:pPr>
              <w:spacing w:before="20" w:after="20"/>
            </w:pPr>
            <w:r>
              <w:rPr>
                <w:b/>
                <w:color w:val="0A2540"/>
                <w:sz w:val="19"/>
              </w:rPr>
              <w:t>Invoice #</w:t>
            </w:r>
          </w:p>
        </w:tc>
        <w:tc>
          <w:tcPr>
            <w:tcW w:type="dxa" w:w="3456"/>
            <w:tcBorders>
              <w:bottom w:val="single" w:sz="6" w:color="64748B"/>
            </w:tcBorders>
          </w:tcPr>
          <w:p/>
        </w:tc>
      </w:tr>
    </w:tbl>
    <w:p>
      <w:pPr>
        <w:spacing w:after="4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43"/>
        <w:gridCol w:w="1543"/>
        <w:gridCol w:w="1543"/>
        <w:gridCol w:w="1543"/>
        <w:gridCol w:w="1543"/>
        <w:gridCol w:w="1543"/>
        <w:gridCol w:w="1543"/>
      </w:tblGrid>
      <w:tr>
        <w:trPr>
          <w:trHeight w:val="374" w:hRule="atLeast"/>
        </w:trPr>
        <w:tc>
          <w:tcPr>
            <w:tcW w:type="dxa" w:w="13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Day</w:t>
            </w:r>
          </w:p>
        </w:tc>
        <w:tc>
          <w:tcPr>
            <w:tcW w:type="dxa" w:w="115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Date</w:t>
            </w:r>
          </w:p>
        </w:tc>
        <w:tc>
          <w:tcPr>
            <w:tcW w:type="dxa" w:w="316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Job / site / task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in</w:t>
            </w:r>
          </w:p>
        </w:tc>
        <w:tc>
          <w:tcPr>
            <w:tcW w:type="dxa" w:w="1296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Time out</w:t>
            </w:r>
          </w:p>
        </w:tc>
        <w:tc>
          <w:tcPr>
            <w:tcW w:type="dxa" w:w="1008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Hours</w:t>
            </w:r>
          </w:p>
        </w:tc>
        <w:tc>
          <w:tcPr>
            <w:tcW w:type="dxa" w:w="1512"/>
            <w:tcBorders>
              <w:top w:val="single" w:sz="4" w:color="0A2540"/>
              <w:bottom w:val="single" w:sz="4" w:color="0A2540"/>
              <w:left w:val="single" w:sz="4" w:color="0A2540"/>
              <w:right w:val="single" w:sz="4" w:color="0A2540"/>
            </w:tcBorders>
            <w:shd w:val="clear" w:fill="0A2540"/>
          </w:tcPr>
          <w:p>
            <w:pPr>
              <w:spacing w:before="20" w:after="20"/>
              <w:jc w:val="center"/>
            </w:pPr>
            <w:r>
              <w:rPr>
                <w:b/>
                <w:color w:val="FFFFFF"/>
                <w:sz w:val="17"/>
              </w:rPr>
              <w:t>Amount</w:t>
            </w:r>
          </w:p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Monday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Tuesday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Wednesday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Thursday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Friday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Saturday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  <w:shd w:val="clear" w:fill="F0F9FF"/>
          </w:tcPr>
          <w:p/>
        </w:tc>
      </w:tr>
      <w:tr>
        <w:trPr>
          <w:trHeight w:val="604" w:hRule="atLeast"/>
        </w:trPr>
        <w:tc>
          <w:tcPr>
            <w:tcW w:type="dxa" w:w="13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>
            <w:pPr>
              <w:spacing w:before="20" w:after="20"/>
            </w:pPr>
            <w:r>
              <w:rPr>
                <w:b/>
                <w:color w:val="0A2540"/>
                <w:sz w:val="18"/>
              </w:rPr>
              <w:t>Sunday</w:t>
            </w:r>
          </w:p>
        </w:tc>
        <w:tc>
          <w:tcPr>
            <w:tcW w:type="dxa" w:w="115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316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296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008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  <w:tc>
          <w:tcPr>
            <w:tcW w:type="dxa" w:w="1512"/>
            <w:tcBorders>
              <w:top w:val="single" w:sz="4" w:color="E2E8F0"/>
              <w:bottom w:val="single" w:sz="4" w:color="E2E8F0"/>
              <w:left w:val="single" w:sz="4" w:color="E2E8F0"/>
              <w:right w:val="single" w:sz="4" w:color="E2E8F0"/>
            </w:tcBorders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374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19"/>
              </w:rPr>
              <w:t>Total hours</w:t>
            </w:r>
          </w:p>
        </w:tc>
        <w:tc>
          <w:tcPr>
            <w:tcW w:type="dxa" w:w="2304"/>
            <w:tcBorders>
              <w:top w:val="single" w:sz="6" w:color="E2E8F0"/>
              <w:bottom w:val="single" w:sz="6" w:color="E2E8F0"/>
              <w:left w:val="single" w:sz="6" w:color="E2E8F0"/>
              <w:right w:val="single" w:sz="6" w:color="E2E8F0"/>
            </w:tcBorders>
          </w:tcPr>
          <w:p/>
        </w:tc>
      </w:tr>
      <w:tr>
        <w:trPr>
          <w:trHeight w:val="432" w:hRule="atLeast"/>
        </w:trPr>
        <w:tc>
          <w:tcPr>
            <w:tcW w:type="dxa" w:w="4896"/>
          </w:tcPr>
          <w:p/>
        </w:tc>
        <w:tc>
          <w:tcPr>
            <w:tcW w:type="dxa" w:w="3600"/>
          </w:tcPr>
          <w:p>
            <w:pPr>
              <w:spacing w:before="20" w:after="20"/>
              <w:jc w:val="right"/>
            </w:pPr>
            <w:r>
              <w:rPr>
                <w:b/>
                <w:color w:val="0A2540"/>
                <w:sz w:val="24"/>
              </w:rPr>
              <w:t>AMOUNT TO INVOICE</w:t>
            </w:r>
          </w:p>
        </w:tc>
        <w:tc>
          <w:tcPr>
            <w:tcW w:type="dxa" w:w="2304"/>
            <w:tcBorders>
              <w:top w:val="single" w:sz="12" w:color="2B7FFF"/>
              <w:bottom w:val="single" w:sz="12" w:color="2B7FFF"/>
              <w:left w:val="single" w:sz="12" w:color="2B7FFF"/>
              <w:right w:val="single" w:sz="12" w:color="2B7FFF"/>
            </w:tcBorders>
            <w:shd w:val="clear" w:fill="F0F9FF"/>
          </w:tcPr>
          <w:p/>
        </w:tc>
      </w:tr>
    </w:tbl>
    <w:p>
      <w:pPr>
        <w:spacing w:after="200"/>
      </w:pP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rPr>
          <w:trHeight w:val="576" w:hRule="atLeast"/>
        </w:trPr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  <w:tc>
          <w:tcPr>
            <w:tcW w:type="dxa" w:w="1008"/>
          </w:tcPr>
          <w:p/>
        </w:tc>
        <w:tc>
          <w:tcPr>
            <w:tcW w:type="dxa" w:w="4896"/>
            <w:tcBorders>
              <w:bottom w:val="single" w:sz="8" w:color="0A2540"/>
            </w:tcBorders>
          </w:tcPr>
          <w:p>
            <w:pPr>
              <w:spacing w:after="0"/>
            </w:pPr>
          </w:p>
        </w:tc>
      </w:tr>
    </w:tbl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600"/>
        <w:gridCol w:w="3600"/>
        <w:gridCol w:w="3600"/>
      </w:tblGrid>
      <w:tr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Contractor signature / date</w:t>
            </w:r>
          </w:p>
        </w:tc>
        <w:tc>
          <w:tcPr>
            <w:tcW w:type="dxa" w:w="1008"/>
          </w:tcPr>
          <w:p/>
        </w:tc>
        <w:tc>
          <w:tcPr>
            <w:tcW w:type="dxa" w:w="4896"/>
          </w:tcPr>
          <w:p>
            <w:pPr>
              <w:spacing w:before="20" w:after="20"/>
            </w:pPr>
            <w:r>
              <w:rPr>
                <w:b w:val="0"/>
                <w:color w:val="64748B"/>
                <w:sz w:val="16"/>
              </w:rPr>
              <w:t>Client acknowledgment / date</w:t>
            </w:r>
          </w:p>
        </w:tc>
      </w:tr>
    </w:tbl>
    <w:p>
      <w:pPr>
        <w:spacing w:before="160"/>
      </w:pPr>
      <w:r>
        <w:rPr>
          <w:color w:val="64748B"/>
          <w:sz w:val="16"/>
        </w:rPr>
        <w:t>Federal overtime applies to employees, not independent contractors. Pair with our hourly invoice template.</w:t>
      </w:r>
    </w:p>
    <w:p>
      <w:pPr>
        <w:spacing w:before="200"/>
        <w:jc w:val="center"/>
      </w:pPr>
      <w:r>
        <w:rPr>
          <w:color w:val="64748B"/>
          <w:sz w:val="15"/>
        </w:rPr>
        <w:t>Free timesheet template from Apollo's Templates — www.apollostemplates.com/timesheets/</w:t>
      </w:r>
    </w:p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