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TO-DO LIST</w:t>
      </w:r>
    </w:p>
    <w:p>
      <w:pPr>
        <w:spacing w:after="120"/>
      </w:pPr>
      <w:r>
        <w:rPr>
          <w:color w:val="64748B"/>
          <w:sz w:val="17"/>
        </w:rPr>
        <w:t>A blank list with a box, a task, and a notes column. Print a stack or type into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66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35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 ___ of ___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