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TO-DO CHECKLIST</w:t>
      </w:r>
    </w:p>
    <w:p>
      <w:pPr>
        <w:spacing w:after="120"/>
      </w:pPr>
      <w:r>
        <w:rPr>
          <w:color w:val="64748B"/>
          <w:sz w:val="17"/>
        </w:rPr>
        <w:t>Group the list into sections and work them in order. Write your own headings over the bars; note a due date where it matters.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Checklist for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SECTION 1  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64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561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Item</w:t>
            </w:r>
          </w:p>
        </w:tc>
        <w:tc>
          <w:tcPr>
            <w:tcW w:type="dxa" w:w="33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Due</w:t>
            </w:r>
          </w:p>
        </w:tc>
      </w:tr>
      <w:tr>
        <w:trPr>
          <w:trHeight w:val="374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3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3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3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3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3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3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3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SECTION 2  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64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561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Item</w:t>
            </w:r>
          </w:p>
        </w:tc>
        <w:tc>
          <w:tcPr>
            <w:tcW w:type="dxa" w:w="33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Due</w:t>
            </w:r>
          </w:p>
        </w:tc>
      </w:tr>
      <w:tr>
        <w:trPr>
          <w:trHeight w:val="374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3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3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3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3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3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3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3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SECTION 3  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64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561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Item</w:t>
            </w:r>
          </w:p>
        </w:tc>
        <w:tc>
          <w:tcPr>
            <w:tcW w:type="dxa" w:w="33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Due</w:t>
            </w:r>
          </w:p>
        </w:tc>
      </w:tr>
      <w:tr>
        <w:trPr>
          <w:trHeight w:val="374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3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3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3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3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3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3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3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40"/>
      </w:pPr>
    </w:p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5184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Items done ___ of ___</w:t>
            </w:r>
          </w:p>
        </w:tc>
        <w:tc>
          <w:tcPr>
            <w:tcW w:type="dxa" w:w="2016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5184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COMPLETE</w:t>
            </w:r>
          </w:p>
        </w:tc>
        <w:tc>
          <w:tcPr>
            <w:tcW w:type="dxa" w:w="2016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